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0674" w:rsidRDefault="00FD0674" w:rsidP="003B24E2">
      <w:pPr>
        <w:spacing w:after="0" w:line="100" w:lineRule="atLeast"/>
        <w:ind w:left="4956" w:firstLine="708"/>
        <w:jc w:val="both"/>
        <w:rPr>
          <w:rStyle w:val="FontStyle12"/>
          <w:sz w:val="28"/>
          <w:szCs w:val="28"/>
          <w:lang w:val="uk-UA"/>
        </w:rPr>
      </w:pPr>
      <w:r>
        <w:rPr>
          <w:rStyle w:val="FontStyle12"/>
          <w:sz w:val="28"/>
          <w:szCs w:val="28"/>
          <w:lang w:val="uk-UA"/>
        </w:rPr>
        <w:t>Додаток</w:t>
      </w:r>
      <w:r>
        <w:rPr>
          <w:rStyle w:val="FontStyle12"/>
          <w:rFonts w:eastAsia="Times New Roman"/>
          <w:sz w:val="28"/>
          <w:szCs w:val="28"/>
          <w:lang w:val="uk-UA"/>
        </w:rPr>
        <w:t xml:space="preserve"> </w:t>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p>
    <w:p w:rsidR="00FD0674" w:rsidRDefault="00FD0674" w:rsidP="00FD0674">
      <w:pPr>
        <w:spacing w:after="0" w:line="100" w:lineRule="atLeast"/>
        <w:jc w:val="both"/>
        <w:rPr>
          <w:rStyle w:val="FontStyle12"/>
          <w:rFonts w:eastAsia="Times New Roman"/>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до</w:t>
      </w:r>
      <w:r>
        <w:rPr>
          <w:rStyle w:val="FontStyle12"/>
          <w:rFonts w:eastAsia="Times New Roman"/>
          <w:sz w:val="28"/>
          <w:szCs w:val="28"/>
          <w:lang w:val="uk-UA"/>
        </w:rPr>
        <w:t xml:space="preserve">   </w:t>
      </w:r>
      <w:r>
        <w:rPr>
          <w:rStyle w:val="FontStyle12"/>
          <w:sz w:val="28"/>
          <w:szCs w:val="28"/>
          <w:lang w:val="uk-UA"/>
        </w:rPr>
        <w:t>рішення</w:t>
      </w:r>
      <w:r>
        <w:rPr>
          <w:rStyle w:val="FontStyle12"/>
          <w:rFonts w:eastAsia="Times New Roman"/>
          <w:sz w:val="28"/>
          <w:szCs w:val="28"/>
          <w:lang w:val="uk-UA"/>
        </w:rPr>
        <w:t xml:space="preserve"> </w:t>
      </w:r>
    </w:p>
    <w:p w:rsidR="00FD0674" w:rsidRDefault="00FD0674" w:rsidP="00FD0674">
      <w:pPr>
        <w:spacing w:after="0"/>
        <w:jc w:val="both"/>
        <w:rPr>
          <w:rFonts w:ascii="Times New Roman" w:eastAsia="Times New Roman" w:hAnsi="Times New Roman" w:cs="Times New Roman"/>
          <w:color w:val="000000"/>
          <w:sz w:val="28"/>
          <w:lang w:val="uk-UA"/>
        </w:rPr>
      </w:pP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r>
      <w:r>
        <w:rPr>
          <w:rFonts w:ascii="Times New Roman" w:hAnsi="Times New Roman" w:cs="Times New Roman"/>
          <w:sz w:val="28"/>
          <w:lang w:val="uk-UA"/>
        </w:rPr>
        <w:tab/>
        <w:t>37</w:t>
      </w:r>
      <w:r>
        <w:rPr>
          <w:rFonts w:ascii="Times New Roman" w:eastAsia="Times New Roman" w:hAnsi="Times New Roman" w:cs="Times New Roman"/>
          <w:color w:val="000000"/>
          <w:sz w:val="28"/>
        </w:rPr>
        <w:t xml:space="preserve">  </w:t>
      </w:r>
      <w:r>
        <w:rPr>
          <w:rFonts w:ascii="Times New Roman" w:hAnsi="Times New Roman" w:cs="Times New Roman"/>
          <w:color w:val="000000"/>
          <w:sz w:val="28"/>
          <w:lang w:val="uk-UA"/>
        </w:rPr>
        <w:t>сесії</w:t>
      </w:r>
      <w:r>
        <w:rPr>
          <w:rFonts w:ascii="Times New Roman" w:eastAsia="Times New Roman" w:hAnsi="Times New Roman" w:cs="Times New Roman"/>
          <w:color w:val="000000"/>
          <w:sz w:val="28"/>
          <w:lang w:val="uk-UA"/>
        </w:rPr>
        <w:t xml:space="preserve"> </w:t>
      </w:r>
      <w:r w:rsidRPr="00B60DB9">
        <w:rPr>
          <w:rFonts w:ascii="Times New Roman" w:eastAsia="Times New Roman" w:hAnsi="Times New Roman" w:cs="Times New Roman"/>
          <w:color w:val="000000"/>
          <w:sz w:val="28"/>
        </w:rPr>
        <w:t xml:space="preserve"> </w:t>
      </w:r>
      <w:r>
        <w:rPr>
          <w:rFonts w:ascii="Times New Roman" w:hAnsi="Times New Roman" w:cs="Times New Roman"/>
          <w:color w:val="000000"/>
          <w:sz w:val="28"/>
          <w:lang w:val="en-US"/>
        </w:rPr>
        <w:t>VI</w:t>
      </w:r>
      <w:r>
        <w:rPr>
          <w:rFonts w:ascii="Times New Roman" w:hAnsi="Times New Roman" w:cs="Times New Roman"/>
          <w:color w:val="000000"/>
          <w:sz w:val="28"/>
          <w:lang w:val="uk-UA"/>
        </w:rPr>
        <w:t>І</w:t>
      </w:r>
      <w:r w:rsidRPr="00B60DB9">
        <w:rPr>
          <w:rFonts w:ascii="Times New Roman" w:eastAsia="Times New Roman" w:hAnsi="Times New Roman" w:cs="Times New Roman"/>
          <w:color w:val="000000"/>
          <w:sz w:val="28"/>
        </w:rPr>
        <w:t xml:space="preserve">  </w:t>
      </w:r>
      <w:r>
        <w:rPr>
          <w:rFonts w:ascii="Times New Roman" w:eastAsia="Times New Roman" w:hAnsi="Times New Roman" w:cs="Times New Roman"/>
          <w:color w:val="000000"/>
          <w:sz w:val="28"/>
          <w:lang w:val="uk-UA"/>
        </w:rPr>
        <w:t xml:space="preserve"> </w:t>
      </w:r>
      <w:r>
        <w:rPr>
          <w:rFonts w:ascii="Times New Roman" w:hAnsi="Times New Roman" w:cs="Times New Roman"/>
          <w:color w:val="000000"/>
          <w:sz w:val="28"/>
          <w:lang w:val="uk-UA"/>
        </w:rPr>
        <w:t>скликання</w:t>
      </w:r>
      <w:r>
        <w:rPr>
          <w:rFonts w:ascii="Times New Roman" w:eastAsia="Times New Roman" w:hAnsi="Times New Roman" w:cs="Times New Roman"/>
          <w:color w:val="000000"/>
          <w:sz w:val="28"/>
          <w:lang w:val="uk-UA"/>
        </w:rPr>
        <w:t xml:space="preserve"> </w:t>
      </w:r>
    </w:p>
    <w:p w:rsidR="00FD0674" w:rsidRDefault="00FD0674" w:rsidP="00FD0674">
      <w:pPr>
        <w:spacing w:after="0"/>
        <w:jc w:val="both"/>
        <w:rPr>
          <w:rStyle w:val="FontStyle12"/>
          <w:sz w:val="28"/>
          <w:szCs w:val="28"/>
          <w:lang w:val="uk-UA"/>
        </w:rPr>
      </w:pP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r>
      <w:r>
        <w:rPr>
          <w:rStyle w:val="FontStyle12"/>
          <w:sz w:val="28"/>
          <w:szCs w:val="28"/>
          <w:lang w:val="uk-UA"/>
        </w:rPr>
        <w:tab/>
        <w:t>Павлоградської</w:t>
      </w:r>
      <w:r>
        <w:rPr>
          <w:rStyle w:val="FontStyle12"/>
          <w:rFonts w:eastAsia="Times New Roman"/>
          <w:sz w:val="28"/>
          <w:szCs w:val="28"/>
          <w:lang w:val="uk-UA"/>
        </w:rPr>
        <w:t xml:space="preserve"> </w:t>
      </w:r>
      <w:r>
        <w:rPr>
          <w:rStyle w:val="FontStyle12"/>
          <w:sz w:val="28"/>
          <w:szCs w:val="28"/>
          <w:lang w:val="uk-UA"/>
        </w:rPr>
        <w:t>міської</w:t>
      </w:r>
      <w:r>
        <w:rPr>
          <w:rStyle w:val="FontStyle12"/>
          <w:rFonts w:eastAsia="Times New Roman"/>
          <w:sz w:val="28"/>
          <w:szCs w:val="28"/>
          <w:lang w:val="uk-UA"/>
        </w:rPr>
        <w:t xml:space="preserve"> </w:t>
      </w:r>
      <w:r>
        <w:rPr>
          <w:rStyle w:val="FontStyle12"/>
          <w:sz w:val="28"/>
          <w:szCs w:val="28"/>
          <w:lang w:val="uk-UA"/>
        </w:rPr>
        <w:t>ради</w:t>
      </w:r>
      <w:r>
        <w:rPr>
          <w:rStyle w:val="FontStyle12"/>
          <w:rFonts w:eastAsia="Times New Roman"/>
          <w:sz w:val="28"/>
          <w:szCs w:val="28"/>
          <w:lang w:val="uk-UA"/>
        </w:rPr>
        <w:t xml:space="preserve"> </w:t>
      </w:r>
      <w:r>
        <w:rPr>
          <w:rStyle w:val="FontStyle12"/>
          <w:sz w:val="28"/>
          <w:szCs w:val="28"/>
          <w:lang w:val="uk-UA"/>
        </w:rPr>
        <w:tab/>
      </w:r>
    </w:p>
    <w:p w:rsidR="00AC2E4D" w:rsidRDefault="00AC2E4D" w:rsidP="00FD0674">
      <w:pPr>
        <w:spacing w:after="0"/>
        <w:jc w:val="both"/>
        <w:rPr>
          <w:rStyle w:val="FontStyle12"/>
          <w:rFonts w:eastAsia="Times New Roman"/>
          <w:sz w:val="28"/>
          <w:szCs w:val="28"/>
          <w:lang w:val="en-US"/>
        </w:rPr>
      </w:pPr>
      <w:r>
        <w:rPr>
          <w:rStyle w:val="FontStyle12"/>
          <w:sz w:val="28"/>
          <w:szCs w:val="28"/>
          <w:lang w:val="uk-UA"/>
        </w:rPr>
        <w:t xml:space="preserve"> </w:t>
      </w:r>
      <w:r w:rsidR="00FD0674" w:rsidRPr="00AC2E4D">
        <w:rPr>
          <w:rStyle w:val="FontStyle12"/>
          <w:sz w:val="28"/>
          <w:szCs w:val="28"/>
          <w:lang w:val="uk-UA"/>
        </w:rPr>
        <w:tab/>
      </w:r>
      <w:r w:rsidR="00FD0674" w:rsidRPr="00AC2E4D">
        <w:rPr>
          <w:rStyle w:val="FontStyle12"/>
          <w:sz w:val="28"/>
          <w:szCs w:val="28"/>
          <w:lang w:val="uk-UA"/>
        </w:rPr>
        <w:tab/>
      </w:r>
      <w:r w:rsidR="00FD0674" w:rsidRPr="00AC2E4D">
        <w:rPr>
          <w:rStyle w:val="FontStyle12"/>
          <w:sz w:val="28"/>
          <w:szCs w:val="28"/>
          <w:lang w:val="uk-UA"/>
        </w:rPr>
        <w:tab/>
      </w:r>
      <w:r w:rsidR="00FD0674" w:rsidRPr="00AC2E4D">
        <w:rPr>
          <w:rStyle w:val="FontStyle12"/>
          <w:sz w:val="28"/>
          <w:szCs w:val="28"/>
          <w:lang w:val="uk-UA"/>
        </w:rPr>
        <w:tab/>
      </w:r>
      <w:r w:rsidR="00FD0674" w:rsidRPr="00AC2E4D">
        <w:rPr>
          <w:rStyle w:val="FontStyle12"/>
          <w:sz w:val="28"/>
          <w:szCs w:val="28"/>
          <w:lang w:val="uk-UA"/>
        </w:rPr>
        <w:tab/>
      </w:r>
      <w:r w:rsidR="00FD0674" w:rsidRPr="00AC2E4D">
        <w:rPr>
          <w:rStyle w:val="FontStyle12"/>
          <w:sz w:val="28"/>
          <w:szCs w:val="28"/>
          <w:lang w:val="uk-UA"/>
        </w:rPr>
        <w:tab/>
      </w:r>
      <w:r w:rsidR="00FD0674" w:rsidRPr="00AC2E4D">
        <w:rPr>
          <w:rStyle w:val="FontStyle12"/>
          <w:sz w:val="28"/>
          <w:szCs w:val="28"/>
          <w:lang w:val="uk-UA"/>
        </w:rPr>
        <w:tab/>
      </w:r>
      <w:r>
        <w:rPr>
          <w:rStyle w:val="FontStyle12"/>
          <w:sz w:val="28"/>
          <w:szCs w:val="28"/>
          <w:lang w:val="en-US"/>
        </w:rPr>
        <w:t xml:space="preserve">           </w:t>
      </w:r>
      <w:r>
        <w:rPr>
          <w:rStyle w:val="FontStyle12"/>
          <w:sz w:val="28"/>
          <w:szCs w:val="28"/>
          <w:lang w:val="uk-UA"/>
        </w:rPr>
        <w:t>в</w:t>
      </w:r>
      <w:r w:rsidR="00FD0674" w:rsidRPr="00AC2E4D">
        <w:rPr>
          <w:rStyle w:val="FontStyle12"/>
          <w:sz w:val="28"/>
          <w:szCs w:val="28"/>
          <w:lang w:val="uk-UA"/>
        </w:rPr>
        <w:t>ід</w:t>
      </w:r>
      <w:r>
        <w:rPr>
          <w:rStyle w:val="FontStyle12"/>
          <w:sz w:val="28"/>
          <w:szCs w:val="28"/>
          <w:lang w:val="uk-UA"/>
        </w:rPr>
        <w:t xml:space="preserve"> 19</w:t>
      </w:r>
      <w:r w:rsidRPr="00AC2E4D">
        <w:rPr>
          <w:rStyle w:val="FontStyle12"/>
          <w:sz w:val="28"/>
          <w:szCs w:val="28"/>
        </w:rPr>
        <w:t>.</w:t>
      </w:r>
      <w:r>
        <w:rPr>
          <w:rStyle w:val="FontStyle12"/>
          <w:sz w:val="28"/>
          <w:szCs w:val="28"/>
          <w:lang w:val="uk-UA"/>
        </w:rPr>
        <w:t>06</w:t>
      </w:r>
      <w:r w:rsidRPr="00AC2E4D">
        <w:rPr>
          <w:rStyle w:val="FontStyle12"/>
          <w:sz w:val="28"/>
          <w:szCs w:val="28"/>
        </w:rPr>
        <w:t>.</w:t>
      </w:r>
      <w:r>
        <w:rPr>
          <w:rStyle w:val="FontStyle12"/>
          <w:sz w:val="28"/>
          <w:szCs w:val="28"/>
          <w:lang w:val="uk-UA"/>
        </w:rPr>
        <w:t xml:space="preserve">2018 </w:t>
      </w:r>
      <w:r>
        <w:rPr>
          <w:rStyle w:val="FontStyle12"/>
          <w:sz w:val="28"/>
          <w:szCs w:val="28"/>
          <w:lang w:val="en-US"/>
        </w:rPr>
        <w:t>p</w:t>
      </w:r>
      <w:r w:rsidRPr="00AC2E4D">
        <w:rPr>
          <w:rStyle w:val="FontStyle12"/>
          <w:sz w:val="28"/>
          <w:szCs w:val="28"/>
        </w:rPr>
        <w:t>.</w:t>
      </w:r>
      <w:r w:rsidR="00FD0674">
        <w:rPr>
          <w:rStyle w:val="FontStyle12"/>
          <w:rFonts w:eastAsia="Times New Roman"/>
          <w:sz w:val="28"/>
          <w:szCs w:val="28"/>
          <w:lang w:val="uk-UA"/>
        </w:rPr>
        <w:t xml:space="preserve"> </w:t>
      </w:r>
    </w:p>
    <w:p w:rsidR="00FD0674" w:rsidRPr="00AC2E4D" w:rsidRDefault="00AC2E4D" w:rsidP="00AC2E4D">
      <w:pPr>
        <w:spacing w:after="0"/>
        <w:ind w:left="4956" w:firstLine="708"/>
        <w:jc w:val="both"/>
        <w:rPr>
          <w:rStyle w:val="FontStyle12"/>
          <w:rFonts w:eastAsia="Times New Roman"/>
          <w:sz w:val="28"/>
          <w:szCs w:val="28"/>
          <w:lang w:val="en-US"/>
        </w:rPr>
      </w:pPr>
      <w:r>
        <w:rPr>
          <w:rStyle w:val="FontStyle12"/>
          <w:rFonts w:eastAsia="Times New Roman"/>
          <w:sz w:val="28"/>
          <w:szCs w:val="28"/>
          <w:lang w:val="en-US"/>
        </w:rPr>
        <w:t xml:space="preserve"> </w:t>
      </w:r>
      <w:bookmarkStart w:id="0" w:name="_GoBack"/>
      <w:bookmarkEnd w:id="0"/>
      <w:r w:rsidR="00FD0674">
        <w:rPr>
          <w:rStyle w:val="FontStyle12"/>
          <w:rFonts w:eastAsia="Times New Roman"/>
          <w:sz w:val="28"/>
          <w:szCs w:val="28"/>
          <w:lang w:val="uk-UA"/>
        </w:rPr>
        <w:t>№</w:t>
      </w:r>
      <w:r>
        <w:rPr>
          <w:rStyle w:val="FontStyle12"/>
          <w:rFonts w:eastAsia="Times New Roman"/>
          <w:sz w:val="28"/>
          <w:szCs w:val="28"/>
          <w:lang w:val="en-US"/>
        </w:rPr>
        <w:t xml:space="preserve"> 1211-37/VII</w:t>
      </w:r>
    </w:p>
    <w:p w:rsidR="00FD0674" w:rsidRDefault="00FD0674" w:rsidP="00FD0674">
      <w:pPr>
        <w:pStyle w:val="Style1"/>
        <w:widowControl/>
        <w:spacing w:line="100" w:lineRule="atLeast"/>
        <w:jc w:val="both"/>
        <w:rPr>
          <w:sz w:val="28"/>
          <w:szCs w:val="28"/>
          <w:lang w:val="uk-UA"/>
        </w:rPr>
      </w:pPr>
    </w:p>
    <w:p w:rsidR="00FD0674" w:rsidRDefault="00FD0674" w:rsidP="00FD0674">
      <w:pPr>
        <w:spacing w:after="0" w:line="100" w:lineRule="atLeast"/>
        <w:jc w:val="both"/>
        <w:rPr>
          <w:rFonts w:ascii="Times New Roman" w:eastAsia="Times New Roman" w:hAnsi="Times New Roman" w:cs="Times New Roman"/>
          <w:sz w:val="24"/>
          <w:szCs w:val="24"/>
          <w:lang w:val="uk-UA"/>
        </w:rPr>
      </w:pPr>
    </w:p>
    <w:p w:rsidR="00FD0674" w:rsidRDefault="00FD0674" w:rsidP="00FD0674">
      <w:pPr>
        <w:spacing w:before="278" w:after="240" w:line="100" w:lineRule="atLeast"/>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br/>
      </w: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before="278" w:after="240" w:line="100" w:lineRule="atLeast"/>
        <w:rPr>
          <w:rFonts w:ascii="Arial" w:eastAsia="Times New Roman" w:hAnsi="Arial" w:cs="Arial"/>
          <w:b/>
          <w:bCs/>
          <w:color w:val="000000"/>
          <w:sz w:val="24"/>
          <w:szCs w:val="24"/>
          <w:lang w:val="uk-UA"/>
        </w:rPr>
      </w:pPr>
    </w:p>
    <w:p w:rsidR="00FD0674" w:rsidRDefault="00FD0674" w:rsidP="00FD0674">
      <w:pPr>
        <w:spacing w:after="0" w:line="100" w:lineRule="atLeast"/>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СТАТУТ</w:t>
      </w:r>
    </w:p>
    <w:p w:rsidR="00FD0674" w:rsidRDefault="00FD0674" w:rsidP="00FD0674">
      <w:pPr>
        <w:keepNext/>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 xml:space="preserve">КОМУНАЛЬНОГО ЗАКЛАДУ «ПОЧАТКОВИЙ СПЕЦІАЛІЗОВАНИЙ МИСТЕЦЬКИЙ НАВЧАЛЬНИЙ ЗАКЛАД   </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«ДИТЯЧА МУЗИЧНА ШКОЛА №2»</w:t>
      </w:r>
    </w:p>
    <w:p w:rsidR="00FD0674" w:rsidRDefault="00FD0674" w:rsidP="00FD0674">
      <w:pPr>
        <w:keepNext/>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ПАВЛОГРАДСЬКОЇ МІСЬКОЇ РАДИ</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(нова редакція)</w:t>
      </w: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after="0"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м. Павлоград</w:t>
      </w:r>
    </w:p>
    <w:p w:rsidR="00FD0674" w:rsidRDefault="00FD0674" w:rsidP="00FD0674">
      <w:pPr>
        <w:spacing w:before="28" w:after="62" w:line="100" w:lineRule="atLeast"/>
        <w:jc w:val="center"/>
        <w:rPr>
          <w:rFonts w:ascii="Times New Roman" w:eastAsia="Times New Roman" w:hAnsi="Times New Roman" w:cs="Times New Roman"/>
          <w:bCs/>
          <w:color w:val="000000"/>
          <w:sz w:val="28"/>
          <w:szCs w:val="28"/>
          <w:lang w:val="uk-UA"/>
        </w:rPr>
      </w:pPr>
      <w:r>
        <w:rPr>
          <w:rFonts w:ascii="Times New Roman" w:eastAsia="Times New Roman" w:hAnsi="Times New Roman" w:cs="Times New Roman"/>
          <w:bCs/>
          <w:color w:val="000000"/>
          <w:sz w:val="28"/>
          <w:szCs w:val="28"/>
          <w:lang w:val="uk-UA"/>
        </w:rPr>
        <w:t>2018 рік</w:t>
      </w:r>
    </w:p>
    <w:p w:rsidR="00FD0674" w:rsidRDefault="00FD0674" w:rsidP="00FD0674">
      <w:pPr>
        <w:spacing w:after="0" w:line="360" w:lineRule="auto"/>
        <w:jc w:val="both"/>
        <w:rPr>
          <w:rFonts w:ascii="Times New Roman" w:hAnsi="Times New Roman" w:cs="Times New Roman"/>
          <w:sz w:val="28"/>
          <w:szCs w:val="28"/>
          <w:lang w:val="uk-UA"/>
        </w:rPr>
      </w:pPr>
    </w:p>
    <w:p w:rsidR="00761EEA" w:rsidRDefault="00761EEA" w:rsidP="00D92DFD">
      <w:pPr>
        <w:spacing w:after="0" w:line="360" w:lineRule="auto"/>
        <w:jc w:val="both"/>
        <w:rPr>
          <w:rFonts w:ascii="Times New Roman" w:hAnsi="Times New Roman" w:cs="Times New Roman"/>
          <w:sz w:val="28"/>
          <w:szCs w:val="28"/>
          <w:lang w:val="uk-UA"/>
        </w:rPr>
      </w:pPr>
    </w:p>
    <w:p w:rsidR="00CA1BE7" w:rsidRDefault="00CA1BE7" w:rsidP="00CA1BE7">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Цей Статут є новою редакцією Статуту комунального закладу «Початковий спеціалізований мистецький навчальний заклад «Дитяча музична школа №2” Павлоградської міської ради, затверджено рішенням сесії Павлоградської міської ради від 15.11.2016р.</w:t>
      </w:r>
      <w:r w:rsidR="00E4660E">
        <w:rPr>
          <w:rFonts w:ascii="Times New Roman" w:hAnsi="Times New Roman" w:cs="Times New Roman"/>
          <w:sz w:val="26"/>
          <w:szCs w:val="26"/>
          <w:lang w:val="uk-UA"/>
        </w:rPr>
        <w:t xml:space="preserve"> №416-15/VІІ</w:t>
      </w:r>
    </w:p>
    <w:p w:rsidR="00CA1BE7" w:rsidRDefault="00CA1BE7" w:rsidP="004250A4">
      <w:pPr>
        <w:spacing w:after="0" w:line="240" w:lineRule="auto"/>
        <w:jc w:val="center"/>
        <w:rPr>
          <w:rFonts w:ascii="Times New Roman" w:hAnsi="Times New Roman" w:cs="Times New Roman"/>
          <w:sz w:val="30"/>
          <w:szCs w:val="30"/>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1. ЗАГАЛЬНІ ПОЛОЖЕННЯ</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1.1. Цей Статут розроблений </w:t>
      </w:r>
      <w:r w:rsidR="00CA1BE7">
        <w:rPr>
          <w:rFonts w:ascii="Times New Roman" w:hAnsi="Times New Roman" w:cs="Times New Roman"/>
          <w:sz w:val="26"/>
          <w:szCs w:val="26"/>
          <w:lang w:val="uk-UA"/>
        </w:rPr>
        <w:t>відповідно</w:t>
      </w:r>
      <w:r w:rsidR="00E4660E">
        <w:rPr>
          <w:rFonts w:ascii="Times New Roman" w:hAnsi="Times New Roman" w:cs="Times New Roman"/>
          <w:sz w:val="26"/>
          <w:szCs w:val="26"/>
          <w:lang w:val="uk-UA"/>
        </w:rPr>
        <w:t xml:space="preserve"> до</w:t>
      </w:r>
      <w:r w:rsidRPr="00761EEA">
        <w:rPr>
          <w:rFonts w:ascii="Times New Roman" w:hAnsi="Times New Roman" w:cs="Times New Roman"/>
          <w:sz w:val="26"/>
          <w:szCs w:val="26"/>
          <w:lang w:val="uk-UA"/>
        </w:rPr>
        <w:t xml:space="preserve"> Положення про початковий спеціалізований мистецький навчальний заклад (школу естетичного виховання), затвердженого наказом Міністерства культури і мистецтв України від 06.08.2001</w:t>
      </w:r>
      <w:r w:rsidR="005C7F01" w:rsidRPr="00761EEA">
        <w:rPr>
          <w:rFonts w:ascii="Times New Roman" w:hAnsi="Times New Roman" w:cs="Times New Roman"/>
          <w:sz w:val="26"/>
          <w:szCs w:val="26"/>
          <w:lang w:val="uk-UA"/>
        </w:rPr>
        <w:t>р. №</w:t>
      </w:r>
      <w:r w:rsidR="00CA1BE7">
        <w:rPr>
          <w:rFonts w:ascii="Times New Roman" w:hAnsi="Times New Roman" w:cs="Times New Roman"/>
          <w:sz w:val="26"/>
          <w:szCs w:val="26"/>
          <w:lang w:val="uk-UA"/>
        </w:rPr>
        <w:t>523</w:t>
      </w:r>
      <w:r w:rsidRPr="00761EEA">
        <w:rPr>
          <w:rFonts w:ascii="Times New Roman" w:hAnsi="Times New Roman" w:cs="Times New Roman"/>
          <w:sz w:val="26"/>
          <w:szCs w:val="26"/>
          <w:lang w:val="uk-UA"/>
        </w:rPr>
        <w:t xml:space="preserve">, зареєстрованого в Міністерстві юстиції України 10 вересня 2001 року за № 803/5994, і є документом, який регламентує діяльність комунального закладу </w:t>
      </w:r>
      <w:r w:rsidR="005C7F01" w:rsidRPr="00761EEA">
        <w:rPr>
          <w:rFonts w:ascii="Times New Roman" w:hAnsi="Times New Roman" w:cs="Times New Roman"/>
          <w:sz w:val="26"/>
          <w:szCs w:val="26"/>
          <w:lang w:val="uk-UA"/>
        </w:rPr>
        <w:t xml:space="preserve">«Початковий спеціалізований мистецький навчальний </w:t>
      </w:r>
      <w:r w:rsidR="004B1289">
        <w:rPr>
          <w:rFonts w:ascii="Times New Roman" w:hAnsi="Times New Roman" w:cs="Times New Roman"/>
          <w:sz w:val="26"/>
          <w:szCs w:val="26"/>
          <w:lang w:val="uk-UA"/>
        </w:rPr>
        <w:t xml:space="preserve">заклад </w:t>
      </w:r>
      <w:r w:rsidR="005C7F01" w:rsidRPr="00761EEA">
        <w:rPr>
          <w:rFonts w:ascii="Times New Roman" w:hAnsi="Times New Roman" w:cs="Times New Roman"/>
          <w:sz w:val="26"/>
          <w:szCs w:val="26"/>
          <w:lang w:val="uk-UA"/>
        </w:rPr>
        <w:t>«Д</w:t>
      </w:r>
      <w:r w:rsidRPr="00761EEA">
        <w:rPr>
          <w:rFonts w:ascii="Times New Roman" w:hAnsi="Times New Roman" w:cs="Times New Roman"/>
          <w:sz w:val="26"/>
          <w:szCs w:val="26"/>
          <w:lang w:val="uk-UA"/>
        </w:rPr>
        <w:t>итяча музична школа</w:t>
      </w:r>
      <w:r w:rsidR="005C7F01" w:rsidRPr="00761EEA">
        <w:rPr>
          <w:rFonts w:ascii="Times New Roman" w:hAnsi="Times New Roman" w:cs="Times New Roman"/>
          <w:sz w:val="26"/>
          <w:szCs w:val="26"/>
          <w:lang w:val="uk-UA"/>
        </w:rPr>
        <w:t xml:space="preserve"> №2</w:t>
      </w:r>
      <w:r w:rsidRPr="00761EEA">
        <w:rPr>
          <w:rFonts w:ascii="Times New Roman" w:hAnsi="Times New Roman" w:cs="Times New Roman"/>
          <w:sz w:val="26"/>
          <w:szCs w:val="26"/>
          <w:lang w:val="uk-UA"/>
        </w:rPr>
        <w:t xml:space="preserve">” </w:t>
      </w:r>
      <w:r w:rsidR="005C7F01" w:rsidRPr="00761EEA">
        <w:rPr>
          <w:rFonts w:ascii="Times New Roman" w:hAnsi="Times New Roman" w:cs="Times New Roman"/>
          <w:sz w:val="26"/>
          <w:szCs w:val="26"/>
          <w:lang w:val="uk-UA"/>
        </w:rPr>
        <w:t>Павлоград</w:t>
      </w:r>
      <w:r w:rsidRPr="00761EEA">
        <w:rPr>
          <w:rFonts w:ascii="Times New Roman" w:hAnsi="Times New Roman" w:cs="Times New Roman"/>
          <w:sz w:val="26"/>
          <w:szCs w:val="26"/>
          <w:lang w:val="uk-UA"/>
        </w:rPr>
        <w:t xml:space="preserve">ської </w:t>
      </w:r>
      <w:r w:rsidR="005C7F01" w:rsidRPr="00761EEA">
        <w:rPr>
          <w:rFonts w:ascii="Times New Roman" w:hAnsi="Times New Roman" w:cs="Times New Roman"/>
          <w:sz w:val="26"/>
          <w:szCs w:val="26"/>
          <w:lang w:val="uk-UA"/>
        </w:rPr>
        <w:t>міськ</w:t>
      </w:r>
      <w:r w:rsidRPr="00761EEA">
        <w:rPr>
          <w:rFonts w:ascii="Times New Roman" w:hAnsi="Times New Roman" w:cs="Times New Roman"/>
          <w:sz w:val="26"/>
          <w:szCs w:val="26"/>
          <w:lang w:val="uk-UA"/>
        </w:rPr>
        <w:t>ої ради.</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1.2</w:t>
      </w:r>
      <w:r w:rsidR="00D92DFD" w:rsidRPr="00761EEA">
        <w:rPr>
          <w:rFonts w:ascii="Times New Roman" w:hAnsi="Times New Roman" w:cs="Times New Roman"/>
          <w:sz w:val="26"/>
          <w:szCs w:val="26"/>
          <w:lang w:val="uk-UA"/>
        </w:rPr>
        <w:t xml:space="preserve">. Комунальний заклад </w:t>
      </w:r>
      <w:r w:rsidR="005C7F01" w:rsidRPr="00761EEA">
        <w:rPr>
          <w:rFonts w:ascii="Times New Roman" w:hAnsi="Times New Roman" w:cs="Times New Roman"/>
          <w:sz w:val="26"/>
          <w:szCs w:val="26"/>
          <w:lang w:val="uk-UA"/>
        </w:rPr>
        <w:t>«Початковий</w:t>
      </w:r>
      <w:r w:rsidR="00D92DFD" w:rsidRPr="00761EEA">
        <w:rPr>
          <w:rFonts w:ascii="Times New Roman" w:hAnsi="Times New Roman" w:cs="Times New Roman"/>
          <w:sz w:val="26"/>
          <w:szCs w:val="26"/>
          <w:lang w:val="uk-UA"/>
        </w:rPr>
        <w:t xml:space="preserve"> </w:t>
      </w:r>
      <w:r w:rsidR="005C7F01" w:rsidRPr="00761EEA">
        <w:rPr>
          <w:rFonts w:ascii="Times New Roman" w:hAnsi="Times New Roman" w:cs="Times New Roman"/>
          <w:sz w:val="26"/>
          <w:szCs w:val="26"/>
          <w:lang w:val="uk-UA"/>
        </w:rPr>
        <w:t xml:space="preserve">спеціалізований мистецький навчальний </w:t>
      </w:r>
      <w:r w:rsidR="004B1289">
        <w:rPr>
          <w:rFonts w:ascii="Times New Roman" w:hAnsi="Times New Roman" w:cs="Times New Roman"/>
          <w:sz w:val="26"/>
          <w:szCs w:val="26"/>
          <w:lang w:val="uk-UA"/>
        </w:rPr>
        <w:t xml:space="preserve">заклад </w:t>
      </w:r>
      <w:r w:rsidR="005C7F01" w:rsidRPr="00761EEA">
        <w:rPr>
          <w:rFonts w:ascii="Times New Roman" w:hAnsi="Times New Roman" w:cs="Times New Roman"/>
          <w:sz w:val="26"/>
          <w:szCs w:val="26"/>
          <w:lang w:val="uk-UA"/>
        </w:rPr>
        <w:t xml:space="preserve">«Дитяча музична школа №2” Павлоградської міської ради </w:t>
      </w:r>
      <w:r w:rsidR="00D92DFD" w:rsidRPr="00761EEA">
        <w:rPr>
          <w:rFonts w:ascii="Times New Roman" w:hAnsi="Times New Roman" w:cs="Times New Roman"/>
          <w:sz w:val="26"/>
          <w:szCs w:val="26"/>
          <w:lang w:val="uk-UA"/>
        </w:rPr>
        <w:t xml:space="preserve">(далі - Заклад) належить до системи позашкільної освіти, є початковою ланкою спеціальної мистецької освіти. </w:t>
      </w:r>
    </w:p>
    <w:p w:rsidR="00D92DFD" w:rsidRPr="00376E6D" w:rsidRDefault="00CA1BE7"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1.3</w:t>
      </w:r>
      <w:r w:rsidR="00D92DFD" w:rsidRPr="00376E6D">
        <w:rPr>
          <w:rFonts w:ascii="Times New Roman" w:hAnsi="Times New Roman" w:cs="Times New Roman"/>
          <w:color w:val="000000" w:themeColor="text1"/>
          <w:sz w:val="26"/>
          <w:szCs w:val="26"/>
          <w:lang w:val="uk-UA"/>
        </w:rPr>
        <w:t xml:space="preserve">. Заклад заснований на комунальній формі власності і відповідно до </w:t>
      </w:r>
      <w:r>
        <w:rPr>
          <w:rFonts w:ascii="Times New Roman" w:hAnsi="Times New Roman" w:cs="Times New Roman"/>
          <w:color w:val="000000" w:themeColor="text1"/>
          <w:sz w:val="26"/>
          <w:szCs w:val="26"/>
          <w:lang w:val="uk-UA"/>
        </w:rPr>
        <w:t>статті 14</w:t>
      </w:r>
      <w:r w:rsidR="00D92DFD" w:rsidRPr="00376E6D">
        <w:rPr>
          <w:rFonts w:ascii="Times New Roman" w:hAnsi="Times New Roman" w:cs="Times New Roman"/>
          <w:color w:val="000000" w:themeColor="text1"/>
          <w:sz w:val="26"/>
          <w:szCs w:val="26"/>
          <w:lang w:val="uk-UA"/>
        </w:rPr>
        <w:t xml:space="preserve"> Закону України «Про освіту». </w:t>
      </w:r>
    </w:p>
    <w:p w:rsidR="00D92DFD" w:rsidRPr="00376E6D" w:rsidRDefault="00CA1BE7"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1.4</w:t>
      </w:r>
      <w:r w:rsidR="00D92DFD" w:rsidRPr="00376E6D">
        <w:rPr>
          <w:rFonts w:ascii="Times New Roman" w:hAnsi="Times New Roman" w:cs="Times New Roman"/>
          <w:color w:val="000000" w:themeColor="text1"/>
          <w:sz w:val="26"/>
          <w:szCs w:val="26"/>
          <w:lang w:val="uk-UA"/>
        </w:rPr>
        <w:t xml:space="preserve">. Засновником Закладу є </w:t>
      </w:r>
      <w:r w:rsidR="00376E6D" w:rsidRPr="00376E6D">
        <w:rPr>
          <w:rFonts w:ascii="Times New Roman" w:hAnsi="Times New Roman" w:cs="Times New Roman"/>
          <w:color w:val="000000" w:themeColor="text1"/>
          <w:sz w:val="26"/>
          <w:szCs w:val="26"/>
          <w:lang w:val="uk-UA"/>
        </w:rPr>
        <w:t>Павлоградська міська</w:t>
      </w:r>
      <w:r w:rsidR="00D92DFD" w:rsidRPr="00376E6D">
        <w:rPr>
          <w:rFonts w:ascii="Times New Roman" w:hAnsi="Times New Roman" w:cs="Times New Roman"/>
          <w:color w:val="000000" w:themeColor="text1"/>
          <w:sz w:val="26"/>
          <w:szCs w:val="26"/>
          <w:lang w:val="uk-UA"/>
        </w:rPr>
        <w:t xml:space="preserve"> рада (далі</w:t>
      </w:r>
      <w:r w:rsidR="00AC371B" w:rsidRPr="00376E6D">
        <w:rPr>
          <w:rFonts w:ascii="Times New Roman" w:hAnsi="Times New Roman" w:cs="Times New Roman"/>
          <w:color w:val="000000" w:themeColor="text1"/>
          <w:sz w:val="26"/>
          <w:szCs w:val="26"/>
          <w:lang w:val="uk-UA"/>
        </w:rPr>
        <w:t xml:space="preserve"> </w:t>
      </w:r>
      <w:r w:rsidR="00D92DFD" w:rsidRPr="00376E6D">
        <w:rPr>
          <w:rFonts w:ascii="Times New Roman" w:hAnsi="Times New Roman" w:cs="Times New Roman"/>
          <w:color w:val="000000" w:themeColor="text1"/>
          <w:sz w:val="26"/>
          <w:szCs w:val="26"/>
          <w:lang w:val="uk-UA"/>
        </w:rPr>
        <w:t xml:space="preserve">- Засновник). Заклад безпосередньо підпорядкований відділу культури </w:t>
      </w:r>
      <w:r w:rsidR="00376E6D">
        <w:rPr>
          <w:rFonts w:ascii="Times New Roman" w:hAnsi="Times New Roman" w:cs="Times New Roman"/>
          <w:color w:val="000000" w:themeColor="text1"/>
          <w:sz w:val="26"/>
          <w:szCs w:val="26"/>
          <w:lang w:val="uk-UA"/>
        </w:rPr>
        <w:t>Павлоградської міської ради</w:t>
      </w:r>
      <w:r w:rsidR="00D92DFD" w:rsidRPr="00376E6D">
        <w:rPr>
          <w:rFonts w:ascii="Times New Roman" w:hAnsi="Times New Roman" w:cs="Times New Roman"/>
          <w:color w:val="000000" w:themeColor="text1"/>
          <w:sz w:val="26"/>
          <w:szCs w:val="26"/>
          <w:lang w:val="uk-UA"/>
        </w:rPr>
        <w:t xml:space="preserve">. Власником майна закладу </w:t>
      </w:r>
      <w:r w:rsidR="00376E6D">
        <w:rPr>
          <w:rFonts w:ascii="Times New Roman" w:hAnsi="Times New Roman" w:cs="Times New Roman"/>
          <w:color w:val="000000" w:themeColor="text1"/>
          <w:sz w:val="26"/>
          <w:szCs w:val="26"/>
          <w:lang w:val="uk-UA"/>
        </w:rPr>
        <w:t>є Павлоградська міська</w:t>
      </w:r>
      <w:r w:rsidR="00D92DFD" w:rsidRPr="00376E6D">
        <w:rPr>
          <w:rFonts w:ascii="Times New Roman" w:hAnsi="Times New Roman" w:cs="Times New Roman"/>
          <w:color w:val="000000" w:themeColor="text1"/>
          <w:sz w:val="26"/>
          <w:szCs w:val="26"/>
          <w:lang w:val="uk-UA"/>
        </w:rPr>
        <w:t xml:space="preserve"> рада.</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1.5</w:t>
      </w:r>
      <w:r w:rsidR="00D92DFD" w:rsidRPr="00761EEA">
        <w:rPr>
          <w:rFonts w:ascii="Times New Roman" w:hAnsi="Times New Roman" w:cs="Times New Roman"/>
          <w:sz w:val="26"/>
          <w:szCs w:val="26"/>
          <w:lang w:val="uk-UA"/>
        </w:rPr>
        <w:t>. Заклад здійснює навчання і виховання громадян у позаурочний та позанавчальний час.</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1.6</w:t>
      </w:r>
      <w:r w:rsidR="00D92DFD" w:rsidRPr="00761EEA">
        <w:rPr>
          <w:rFonts w:ascii="Times New Roman" w:hAnsi="Times New Roman" w:cs="Times New Roman"/>
          <w:sz w:val="26"/>
          <w:szCs w:val="26"/>
          <w:lang w:val="uk-UA"/>
        </w:rPr>
        <w:t>. Заклад у своїй діяльності керується Конституцією України, законами України, указами Президента України, Кабінету Міністрів України, наказами Міністерства освіти і науки України, Міністерства культури України, рішеннями місцевих органів виконавчої влади та органів місцевого самоврядування, а також Положенням про початковий спеціалізований мистецький навчальний заклад (школ</w:t>
      </w:r>
      <w:r w:rsidR="00924646">
        <w:rPr>
          <w:rFonts w:ascii="Times New Roman" w:hAnsi="Times New Roman" w:cs="Times New Roman"/>
          <w:sz w:val="26"/>
          <w:szCs w:val="26"/>
          <w:lang w:val="uk-UA"/>
        </w:rPr>
        <w:t>у естетичного виховання) і цим С</w:t>
      </w:r>
      <w:r w:rsidR="00D92DFD" w:rsidRPr="00761EEA">
        <w:rPr>
          <w:rFonts w:ascii="Times New Roman" w:hAnsi="Times New Roman" w:cs="Times New Roman"/>
          <w:sz w:val="26"/>
          <w:szCs w:val="26"/>
          <w:lang w:val="uk-UA"/>
        </w:rPr>
        <w:t>татутом.</w:t>
      </w:r>
    </w:p>
    <w:p w:rsidR="00D92DFD" w:rsidRPr="00761EEA" w:rsidRDefault="00CA1BE7"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1.7</w:t>
      </w:r>
      <w:r w:rsidR="00D92DFD" w:rsidRPr="00761EEA">
        <w:rPr>
          <w:rFonts w:ascii="Times New Roman" w:hAnsi="Times New Roman" w:cs="Times New Roman"/>
          <w:sz w:val="26"/>
          <w:szCs w:val="26"/>
          <w:lang w:val="uk-UA"/>
        </w:rPr>
        <w:t>. Заклад надає державні гарантії естетичного виховання через доступність до надбань вітчизняної і світової культури, готує підґрунтя для занять художньою творчістю, а для найбільш обдарованих учнів – до вибору професії в галузі культури та мистецтва.</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2.</w:t>
      </w:r>
      <w:r w:rsidR="004250A4">
        <w:rPr>
          <w:rFonts w:ascii="Times New Roman" w:hAnsi="Times New Roman" w:cs="Times New Roman"/>
          <w:sz w:val="30"/>
          <w:szCs w:val="30"/>
          <w:lang w:val="uk-UA"/>
        </w:rPr>
        <w:t xml:space="preserve"> </w:t>
      </w:r>
      <w:r w:rsidRPr="004250A4">
        <w:rPr>
          <w:rFonts w:ascii="Times New Roman" w:hAnsi="Times New Roman" w:cs="Times New Roman"/>
          <w:sz w:val="30"/>
          <w:szCs w:val="30"/>
          <w:lang w:val="uk-UA"/>
        </w:rPr>
        <w:t>ОРГАНІЗАЦІЙНО-ПРАВОВІ ЗАСАДИ ДІЯЛЬНОСТІ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2.1. Заклад є юридичною особою, діє на підставі цього Статуту, має самостійний кошторис, самостійний баланс, розрахункові рахунки, круглу печатку, кутовий та інші штампи.</w:t>
      </w:r>
    </w:p>
    <w:p w:rsidR="00D97997"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2.2. </w:t>
      </w:r>
      <w:r w:rsidR="00D97997" w:rsidRPr="00761EEA">
        <w:rPr>
          <w:rFonts w:ascii="Times New Roman" w:hAnsi="Times New Roman" w:cs="Times New Roman"/>
          <w:sz w:val="26"/>
          <w:szCs w:val="26"/>
          <w:lang w:val="uk-UA"/>
        </w:rPr>
        <w:t>Найменування Заклад</w:t>
      </w:r>
      <w:r w:rsidR="00376E6D">
        <w:rPr>
          <w:rFonts w:ascii="Times New Roman" w:hAnsi="Times New Roman" w:cs="Times New Roman"/>
          <w:sz w:val="26"/>
          <w:szCs w:val="26"/>
          <w:lang w:val="uk-UA"/>
        </w:rPr>
        <w:t>у</w:t>
      </w:r>
      <w:r w:rsidR="00D97997" w:rsidRPr="00761EEA">
        <w:rPr>
          <w:rFonts w:ascii="Times New Roman" w:hAnsi="Times New Roman" w:cs="Times New Roman"/>
          <w:sz w:val="26"/>
          <w:szCs w:val="26"/>
          <w:lang w:val="uk-UA"/>
        </w:rPr>
        <w:t>:</w:t>
      </w:r>
    </w:p>
    <w:p w:rsidR="00D97997"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b/>
          <w:sz w:val="26"/>
          <w:szCs w:val="26"/>
          <w:lang w:val="uk-UA"/>
        </w:rPr>
        <w:t>Повна назва Закладу:</w:t>
      </w:r>
      <w:r w:rsidRPr="00761EEA">
        <w:rPr>
          <w:rFonts w:ascii="Times New Roman" w:hAnsi="Times New Roman" w:cs="Times New Roman"/>
          <w:sz w:val="26"/>
          <w:szCs w:val="26"/>
          <w:lang w:val="uk-UA"/>
        </w:rPr>
        <w:t xml:space="preserve"> Комунальний заклад «Початковий спеціалізований мистецький навчальний заклад «Дитяча музична школа№2” Павлоградської міської ради </w:t>
      </w:r>
    </w:p>
    <w:p w:rsidR="00D97997"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b/>
          <w:sz w:val="26"/>
          <w:szCs w:val="26"/>
          <w:lang w:val="uk-UA"/>
        </w:rPr>
        <w:t>Скорочена назва Закладу:</w:t>
      </w:r>
      <w:r w:rsidRPr="00761EEA">
        <w:rPr>
          <w:rFonts w:ascii="Times New Roman" w:hAnsi="Times New Roman" w:cs="Times New Roman"/>
          <w:sz w:val="26"/>
          <w:szCs w:val="26"/>
          <w:lang w:val="uk-UA"/>
        </w:rPr>
        <w:t xml:space="preserve"> КЗ «Дитяча музична школа №2»</w:t>
      </w:r>
    </w:p>
    <w:p w:rsidR="00D92DFD" w:rsidRPr="00761EEA" w:rsidRDefault="00D97997"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2.3. Місцезнаходження Закладу</w:t>
      </w:r>
      <w:r w:rsidR="00D92DFD" w:rsidRPr="00761EEA">
        <w:rPr>
          <w:rFonts w:ascii="Times New Roman" w:hAnsi="Times New Roman" w:cs="Times New Roman"/>
          <w:sz w:val="26"/>
          <w:szCs w:val="26"/>
          <w:lang w:val="uk-UA"/>
        </w:rPr>
        <w:t>:</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w:t>
      </w:r>
      <w:r w:rsidR="00AC371B" w:rsidRPr="00761EEA">
        <w:rPr>
          <w:rFonts w:ascii="Times New Roman" w:hAnsi="Times New Roman" w:cs="Times New Roman"/>
          <w:sz w:val="26"/>
          <w:szCs w:val="26"/>
          <w:lang w:val="uk-UA"/>
        </w:rPr>
        <w:t>1413</w:t>
      </w:r>
      <w:r w:rsidRPr="00761EEA">
        <w:rPr>
          <w:rFonts w:ascii="Times New Roman" w:hAnsi="Times New Roman" w:cs="Times New Roman"/>
          <w:sz w:val="26"/>
          <w:szCs w:val="26"/>
          <w:lang w:val="uk-UA"/>
        </w:rPr>
        <w:t xml:space="preserve">, </w:t>
      </w:r>
      <w:r w:rsidR="00AC371B" w:rsidRPr="00761EEA">
        <w:rPr>
          <w:rFonts w:ascii="Times New Roman" w:hAnsi="Times New Roman" w:cs="Times New Roman"/>
          <w:sz w:val="26"/>
          <w:szCs w:val="26"/>
          <w:lang w:val="uk-UA"/>
        </w:rPr>
        <w:t>вул. К</w:t>
      </w:r>
      <w:r w:rsidR="00D97997" w:rsidRPr="00761EEA">
        <w:rPr>
          <w:rFonts w:ascii="Times New Roman" w:hAnsi="Times New Roman" w:cs="Times New Roman"/>
          <w:sz w:val="26"/>
          <w:szCs w:val="26"/>
          <w:lang w:val="uk-UA"/>
        </w:rPr>
        <w:t>орольова Сергія, 3</w:t>
      </w:r>
      <w:r w:rsidR="00ED4D13">
        <w:rPr>
          <w:rFonts w:ascii="Times New Roman" w:hAnsi="Times New Roman" w:cs="Times New Roman"/>
          <w:sz w:val="26"/>
          <w:szCs w:val="26"/>
          <w:lang w:val="uk-UA"/>
        </w:rPr>
        <w:t>А</w:t>
      </w:r>
      <w:r w:rsidR="00D97997" w:rsidRPr="00761EEA">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м. </w:t>
      </w:r>
      <w:r w:rsidR="00AC371B" w:rsidRPr="00761EEA">
        <w:rPr>
          <w:rFonts w:ascii="Times New Roman" w:hAnsi="Times New Roman" w:cs="Times New Roman"/>
          <w:sz w:val="26"/>
          <w:szCs w:val="26"/>
          <w:lang w:val="uk-UA"/>
        </w:rPr>
        <w:t xml:space="preserve">Павлоград, </w:t>
      </w:r>
      <w:r w:rsidRPr="00761EEA">
        <w:rPr>
          <w:rFonts w:ascii="Times New Roman" w:hAnsi="Times New Roman" w:cs="Times New Roman"/>
          <w:sz w:val="26"/>
          <w:szCs w:val="26"/>
          <w:lang w:val="uk-UA"/>
        </w:rPr>
        <w:t>Дніпропетровська обл.</w:t>
      </w:r>
    </w:p>
    <w:p w:rsidR="00E4660E"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2.4.</w:t>
      </w:r>
      <w:r w:rsidR="00D97997" w:rsidRPr="00761EEA">
        <w:rPr>
          <w:rFonts w:ascii="Times New Roman" w:hAnsi="Times New Roman" w:cs="Times New Roman"/>
          <w:sz w:val="26"/>
          <w:szCs w:val="26"/>
          <w:lang w:val="uk-UA"/>
        </w:rPr>
        <w:t xml:space="preserve"> </w:t>
      </w:r>
      <w:r w:rsidR="00E4660E">
        <w:rPr>
          <w:rFonts w:ascii="Times New Roman" w:hAnsi="Times New Roman" w:cs="Times New Roman"/>
          <w:sz w:val="26"/>
          <w:szCs w:val="26"/>
          <w:lang w:val="uk-UA"/>
        </w:rPr>
        <w:t>Вид діяльності закладу – Освіта у сфері культури.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2.5. </w:t>
      </w:r>
      <w:r w:rsidR="00D92DFD" w:rsidRPr="00761EEA">
        <w:rPr>
          <w:rFonts w:ascii="Times New Roman" w:hAnsi="Times New Roman" w:cs="Times New Roman"/>
          <w:sz w:val="26"/>
          <w:szCs w:val="26"/>
          <w:lang w:val="uk-UA"/>
        </w:rPr>
        <w:t>Заклад проводить навчально-виховну, методичну, культурно-просвітницьку роботу.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Основними завданнями Закладу є:</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виховання громадянина України;</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вільний розвиток особистості, виховання поваги до народних звичаїв, традицій, національних цінностей українського народу, а також інших націй і народів;</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виховання в учнів поваги до Конституції України, патріотизму, любові до України, прав і свобод людини та громадянина, почуття власної гідності;</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естетичне виховання дітей та юнацтва;</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навчання дітей, підлітків, а при потребі й повнолітніх громадян різних видів мистецтва; </w:t>
      </w:r>
    </w:p>
    <w:p w:rsidR="003837F3"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створення умов для творчого, інтелектуального і духовного розвитку; </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задоволення потреб у професійному самовизначенні і творчій самореалізації;</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пошук та залучення до навчання здібних, обдарованих і талановитих дітей та молоді, розвиток і підтримка їх здібностей, обдарувань і талантів;</w:t>
      </w:r>
    </w:p>
    <w:p w:rsidR="00D92DFD" w:rsidRPr="00761EEA" w:rsidRDefault="003837F3"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задоволення духовних та естетичних потреб громадян.</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2.6</w:t>
      </w:r>
      <w:r w:rsidR="00D92DFD" w:rsidRPr="00761EEA">
        <w:rPr>
          <w:rFonts w:ascii="Times New Roman" w:hAnsi="Times New Roman" w:cs="Times New Roman"/>
          <w:sz w:val="26"/>
          <w:szCs w:val="26"/>
          <w:lang w:val="uk-UA"/>
        </w:rPr>
        <w:t>.</w:t>
      </w:r>
      <w:r w:rsidR="003837F3" w:rsidRPr="00761EEA">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З метою виконання завдань, що стоять перед Закладом, та забезпечення найбільш сприятливих умов для розвитку інтересів і здібностей учнів можуть створюватися різні відділення (музичне, художнє, хореографічне, театральне, хорове, естрадне та інші) та (або) відділи (фортепіанний, народних інструментів, струнно-смичкових інструментів, духових та ударних інструментів, образотворчого мистецтва, </w:t>
      </w:r>
      <w:r w:rsidR="0051568A">
        <w:rPr>
          <w:rFonts w:ascii="Times New Roman" w:hAnsi="Times New Roman" w:cs="Times New Roman"/>
          <w:sz w:val="26"/>
          <w:szCs w:val="26"/>
          <w:lang w:val="uk-UA"/>
        </w:rPr>
        <w:t>хореографії</w:t>
      </w:r>
      <w:r w:rsidR="00D92DFD" w:rsidRPr="00761EEA">
        <w:rPr>
          <w:rFonts w:ascii="Times New Roman" w:hAnsi="Times New Roman" w:cs="Times New Roman"/>
          <w:sz w:val="26"/>
          <w:szCs w:val="26"/>
          <w:lang w:val="uk-UA"/>
        </w:rPr>
        <w:t xml:space="preserve"> та інші).</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2.7</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924646">
        <w:rPr>
          <w:rFonts w:ascii="Times New Roman" w:hAnsi="Times New Roman" w:cs="Times New Roman"/>
          <w:color w:val="000000" w:themeColor="text1"/>
          <w:sz w:val="26"/>
          <w:szCs w:val="26"/>
          <w:lang w:val="uk-UA"/>
        </w:rPr>
        <w:t>Заклад має право створювати</w:t>
      </w:r>
      <w:r w:rsidR="00D92DFD" w:rsidRPr="0051568A">
        <w:rPr>
          <w:rFonts w:ascii="Times New Roman" w:hAnsi="Times New Roman" w:cs="Times New Roman"/>
          <w:color w:val="000000" w:themeColor="text1"/>
          <w:sz w:val="26"/>
          <w:szCs w:val="26"/>
          <w:lang w:val="uk-UA"/>
        </w:rPr>
        <w:t xml:space="preserve"> різні структурні підрозділи, що працюють на засадах самоокупності. Положення, навчальні плани, програми структурного підрозділу розробляються і затверджуються керівником. Напрямки роботи, наповнюваність груп, розмір плати за навчання визначаються та затверджуються керівником Закладу.</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2.8</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мати філії. Рішення про створення філій приймається Закладом після погодження з місцевими органами державної виконавчої влади питань про будівництво або надання приміщення, забезпечення фінансування, обладнанням тощо та узгоджується із засновником.</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lastRenderedPageBreak/>
        <w:t>2.9</w:t>
      </w:r>
      <w:r w:rsidR="00D92DFD" w:rsidRPr="0051568A">
        <w:rPr>
          <w:rFonts w:ascii="Times New Roman" w:hAnsi="Times New Roman" w:cs="Times New Roman"/>
          <w:color w:val="000000" w:themeColor="text1"/>
          <w:sz w:val="26"/>
          <w:szCs w:val="26"/>
          <w:lang w:val="uk-UA"/>
        </w:rPr>
        <w:t>.</w:t>
      </w:r>
      <w:r w:rsidR="003837F3" w:rsidRPr="0051568A">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входити до складу навчально-виховних комплексів, навчально-виховних об'єднань з дошкільними, загальноосвітніми та іншими навчальними закладами, створювати асоціації та інші організаційні структури за погодженням з Засновником.</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2.10</w:t>
      </w:r>
      <w:r w:rsidR="00D92DFD" w:rsidRPr="0051568A">
        <w:rPr>
          <w:rFonts w:ascii="Times New Roman" w:hAnsi="Times New Roman" w:cs="Times New Roman"/>
          <w:color w:val="000000" w:themeColor="text1"/>
          <w:sz w:val="26"/>
          <w:szCs w:val="26"/>
          <w:lang w:val="uk-UA"/>
        </w:rPr>
        <w:t>.</w:t>
      </w:r>
      <w:r w:rsidR="004250A4">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організовувати проведення на своїй навчально-виховній базі педагогічної практики студентів вищих мистецьких навчальних закладів.</w:t>
      </w:r>
    </w:p>
    <w:p w:rsidR="00D92DFD" w:rsidRPr="0051568A" w:rsidRDefault="00E4660E" w:rsidP="00761EEA">
      <w:pPr>
        <w:spacing w:after="0"/>
        <w:jc w:val="both"/>
        <w:rPr>
          <w:rFonts w:ascii="Times New Roman" w:hAnsi="Times New Roman" w:cs="Times New Roman"/>
          <w:color w:val="000000" w:themeColor="text1"/>
          <w:sz w:val="26"/>
          <w:szCs w:val="26"/>
          <w:lang w:val="uk-UA"/>
        </w:rPr>
      </w:pPr>
      <w:r>
        <w:rPr>
          <w:rFonts w:ascii="Times New Roman" w:hAnsi="Times New Roman" w:cs="Times New Roman"/>
          <w:color w:val="000000" w:themeColor="text1"/>
          <w:sz w:val="26"/>
          <w:szCs w:val="26"/>
          <w:lang w:val="uk-UA"/>
        </w:rPr>
        <w:t>2.11</w:t>
      </w:r>
      <w:r w:rsidR="00D92DFD" w:rsidRPr="0051568A">
        <w:rPr>
          <w:rFonts w:ascii="Times New Roman" w:hAnsi="Times New Roman" w:cs="Times New Roman"/>
          <w:color w:val="000000" w:themeColor="text1"/>
          <w:sz w:val="26"/>
          <w:szCs w:val="26"/>
          <w:lang w:val="uk-UA"/>
        </w:rPr>
        <w:t>.</w:t>
      </w:r>
      <w:r w:rsidR="004250A4">
        <w:rPr>
          <w:rFonts w:ascii="Times New Roman" w:hAnsi="Times New Roman" w:cs="Times New Roman"/>
          <w:color w:val="000000" w:themeColor="text1"/>
          <w:sz w:val="26"/>
          <w:szCs w:val="26"/>
          <w:lang w:val="uk-UA"/>
        </w:rPr>
        <w:t xml:space="preserve"> </w:t>
      </w:r>
      <w:r w:rsidR="00D92DFD" w:rsidRPr="0051568A">
        <w:rPr>
          <w:rFonts w:ascii="Times New Roman" w:hAnsi="Times New Roman" w:cs="Times New Roman"/>
          <w:color w:val="000000" w:themeColor="text1"/>
          <w:sz w:val="26"/>
          <w:szCs w:val="26"/>
          <w:lang w:val="uk-UA"/>
        </w:rPr>
        <w:t>Заклад може організовувати роботу своїх структурних підрозділів (класів) у приміщеннях загальноосвітніх, вищих навчальних закладів, підприємств, організацій відповідно до укладених угод із зазначеними закладами та установами.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2.12</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проводить методичну роботу, спрямовану на вдосконалення програм, змісту, форм і методів навчання.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Заклад може надавати методичну допомогу педагогічним колективам, навчальним закладам регіону, молодіжним, дитячим, громадським організаціям.</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2.13</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2.14</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Приймання учнів до закладу може здійснюватися протягом навчального року як на безконкурсній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протипоказань до занять у Закладі та копія свідоцтва про народження.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Порядок і строки проведення вступних іспитів, прослуховувань і вимоги до учнів визначаються педагогічною радою Закладу. Зарахування на навчання проводиться наказом директора Закладу.</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2.15</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про</w:t>
      </w:r>
      <w:r w:rsidR="003837F3" w:rsidRPr="00761EEA">
        <w:rPr>
          <w:rFonts w:ascii="Times New Roman" w:hAnsi="Times New Roman" w:cs="Times New Roman"/>
          <w:sz w:val="26"/>
          <w:szCs w:val="26"/>
          <w:lang w:val="uk-UA"/>
        </w:rPr>
        <w:t>водить прийом учнів віком від п’яти</w:t>
      </w:r>
      <w:r w:rsidR="00D92DFD" w:rsidRPr="00761EEA">
        <w:rPr>
          <w:rFonts w:ascii="Times New Roman" w:hAnsi="Times New Roman" w:cs="Times New Roman"/>
          <w:sz w:val="26"/>
          <w:szCs w:val="26"/>
          <w:lang w:val="uk-UA"/>
        </w:rPr>
        <w:t xml:space="preserve"> років. Термін навчання (без врахування часу навчання в групах, які працюю</w:t>
      </w:r>
      <w:r w:rsidR="0051568A">
        <w:rPr>
          <w:rFonts w:ascii="Times New Roman" w:hAnsi="Times New Roman" w:cs="Times New Roman"/>
          <w:sz w:val="26"/>
          <w:szCs w:val="26"/>
          <w:lang w:val="uk-UA"/>
        </w:rPr>
        <w:t>ть на засадах самоокупності)  6 та</w:t>
      </w:r>
      <w:r w:rsidR="00D92DFD" w:rsidRPr="00761EEA">
        <w:rPr>
          <w:rFonts w:ascii="Times New Roman" w:hAnsi="Times New Roman" w:cs="Times New Roman"/>
          <w:sz w:val="26"/>
          <w:szCs w:val="26"/>
          <w:lang w:val="uk-UA"/>
        </w:rPr>
        <w:t xml:space="preserve"> 8 років відповідно до навчальних планів і програм, затверджених Міністерством культури України, або обраних закладом для організації навчально-виховного процесу.</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2.16</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Документація Закладу, яка регламентує організацію та проведення навчально-виховного процесу, ведеться за зразками, затвердженими </w:t>
      </w:r>
      <w:r w:rsidR="00A87376" w:rsidRPr="00761EEA">
        <w:rPr>
          <w:rFonts w:ascii="Times New Roman" w:hAnsi="Times New Roman" w:cs="Times New Roman"/>
          <w:sz w:val="26"/>
          <w:szCs w:val="26"/>
          <w:lang w:val="uk-UA"/>
        </w:rPr>
        <w:t xml:space="preserve">Міністерством культури </w:t>
      </w:r>
      <w:r w:rsidR="00D92DFD" w:rsidRPr="00761EEA">
        <w:rPr>
          <w:rFonts w:ascii="Times New Roman" w:hAnsi="Times New Roman" w:cs="Times New Roman"/>
          <w:sz w:val="26"/>
          <w:szCs w:val="26"/>
          <w:lang w:val="uk-UA"/>
        </w:rPr>
        <w:t xml:space="preserve"> України.</w:t>
      </w:r>
    </w:p>
    <w:p w:rsidR="00D92DFD" w:rsidRPr="00761EEA" w:rsidRDefault="00E4660E"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2.17</w:t>
      </w:r>
      <w:r w:rsidR="00D92DFD" w:rsidRPr="00761EEA">
        <w:rPr>
          <w:rFonts w:ascii="Times New Roman" w:hAnsi="Times New Roman" w:cs="Times New Roman"/>
          <w:sz w:val="26"/>
          <w:szCs w:val="26"/>
          <w:lang w:val="uk-UA"/>
        </w:rPr>
        <w:t>.</w:t>
      </w:r>
      <w:r w:rsidR="004250A4">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Заклад подає статистичні звіти відповідно до вимог органів державної статистики.</w:t>
      </w:r>
    </w:p>
    <w:p w:rsidR="00A87376" w:rsidRDefault="00A87376" w:rsidP="004250A4">
      <w:pPr>
        <w:spacing w:after="0" w:line="480" w:lineRule="auto"/>
        <w:jc w:val="both"/>
        <w:rPr>
          <w:rFonts w:ascii="Times New Roman" w:hAnsi="Times New Roman" w:cs="Times New Roman"/>
          <w:sz w:val="26"/>
          <w:szCs w:val="26"/>
          <w:lang w:val="uk-UA"/>
        </w:rPr>
      </w:pPr>
    </w:p>
    <w:p w:rsidR="00F749D8" w:rsidRDefault="00F749D8" w:rsidP="004250A4">
      <w:pPr>
        <w:spacing w:after="0" w:line="480" w:lineRule="auto"/>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3.</w:t>
      </w:r>
      <w:r w:rsidR="004250A4">
        <w:rPr>
          <w:rFonts w:ascii="Times New Roman" w:hAnsi="Times New Roman" w:cs="Times New Roman"/>
          <w:sz w:val="30"/>
          <w:szCs w:val="30"/>
          <w:lang w:val="uk-UA"/>
        </w:rPr>
        <w:t xml:space="preserve"> </w:t>
      </w:r>
      <w:r w:rsidRPr="004250A4">
        <w:rPr>
          <w:rFonts w:ascii="Times New Roman" w:hAnsi="Times New Roman" w:cs="Times New Roman"/>
          <w:sz w:val="30"/>
          <w:szCs w:val="30"/>
          <w:lang w:val="uk-UA"/>
        </w:rPr>
        <w:t>ОРГАНІЗАЦІЯ НАВЧАЛЬНО-ВИХОВНОГО ПРОЦЕСУ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Навчальний рік у закладі починається 1 вересня.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Дата закінчення навчального року, терміни шкільних канікул визначаються директором закладу згідно із строками, встановленими Міністерством освіти і науки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Комплектування груп здійснюється у період з 1 до 15 вересня, який вважається робочим часом викладача.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 канікулярні, вихідні, святкові та неробочі дні заклад може працювати за окремим планом, затвердженим директором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Заклад створює безпечні умови навчання, виховання та праці.</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3.2.</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У період епідемій заклад може працювати за особливим режимом роботи, встановленим відповідним органом державної влади.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працює за річним планом роботи.</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3.4.</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 xml:space="preserve">Навчально-виховний процес у Закладі здійснюється за типовими навчальними планами та програмами, затвердженими </w:t>
      </w:r>
      <w:r w:rsidR="00A87376" w:rsidRPr="0051568A">
        <w:rPr>
          <w:rFonts w:ascii="Times New Roman" w:hAnsi="Times New Roman" w:cs="Times New Roman"/>
          <w:color w:val="000000" w:themeColor="text1"/>
          <w:sz w:val="26"/>
          <w:szCs w:val="26"/>
          <w:lang w:val="uk-UA"/>
        </w:rPr>
        <w:t>Міністерством культури</w:t>
      </w:r>
      <w:r w:rsidRPr="0051568A">
        <w:rPr>
          <w:rFonts w:ascii="Times New Roman" w:hAnsi="Times New Roman" w:cs="Times New Roman"/>
          <w:color w:val="000000" w:themeColor="text1"/>
          <w:sz w:val="26"/>
          <w:szCs w:val="26"/>
          <w:lang w:val="uk-UA"/>
        </w:rPr>
        <w:t xml:space="preserve"> України, а також за навчальними планами та програмами, затвердженими відповідними місцевими органами управління в галузі культури.</w:t>
      </w:r>
    </w:p>
    <w:p w:rsidR="00D92DFD" w:rsidRPr="0051568A" w:rsidRDefault="00D92DFD" w:rsidP="00761EEA">
      <w:pPr>
        <w:spacing w:after="0"/>
        <w:jc w:val="both"/>
        <w:rPr>
          <w:rFonts w:ascii="Times New Roman" w:hAnsi="Times New Roman" w:cs="Times New Roman"/>
          <w:color w:val="000000" w:themeColor="text1"/>
          <w:sz w:val="26"/>
          <w:szCs w:val="26"/>
          <w:lang w:val="uk-UA"/>
        </w:rPr>
      </w:pPr>
      <w:r w:rsidRPr="0051568A">
        <w:rPr>
          <w:rFonts w:ascii="Times New Roman" w:hAnsi="Times New Roman" w:cs="Times New Roman"/>
          <w:color w:val="000000" w:themeColor="text1"/>
          <w:sz w:val="26"/>
          <w:szCs w:val="26"/>
          <w:lang w:val="uk-UA"/>
        </w:rPr>
        <w:t>3.5.</w:t>
      </w:r>
      <w:r w:rsidR="004250A4">
        <w:rPr>
          <w:rFonts w:ascii="Times New Roman" w:hAnsi="Times New Roman" w:cs="Times New Roman"/>
          <w:color w:val="000000" w:themeColor="text1"/>
          <w:sz w:val="26"/>
          <w:szCs w:val="26"/>
          <w:lang w:val="uk-UA"/>
        </w:rPr>
        <w:t xml:space="preserve"> </w:t>
      </w:r>
      <w:r w:rsidRPr="0051568A">
        <w:rPr>
          <w:rFonts w:ascii="Times New Roman" w:hAnsi="Times New Roman" w:cs="Times New Roman"/>
          <w:color w:val="000000" w:themeColor="text1"/>
          <w:sz w:val="26"/>
          <w:szCs w:val="26"/>
          <w:lang w:val="uk-UA"/>
        </w:rPr>
        <w:t>Закладом можуть складатися експериментальні навчальні плани з урахуванням типового навчального плану. Запровадження експериментальних навчальних планів може здійснюватися виключно за спільним рішенням Міністерства культури  України та Академії педагогічних наук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3.6. Навчально-виховний процес</w:t>
      </w:r>
      <w:r w:rsidR="00F749D8">
        <w:rPr>
          <w:rFonts w:ascii="Times New Roman" w:hAnsi="Times New Roman" w:cs="Times New Roman"/>
          <w:sz w:val="26"/>
          <w:szCs w:val="26"/>
          <w:lang w:val="uk-UA"/>
        </w:rPr>
        <w:t xml:space="preserve"> в</w:t>
      </w:r>
      <w:r w:rsidRPr="00761EEA">
        <w:rPr>
          <w:rFonts w:ascii="Times New Roman" w:hAnsi="Times New Roman" w:cs="Times New Roman"/>
          <w:sz w:val="26"/>
          <w:szCs w:val="26"/>
          <w:lang w:val="uk-UA"/>
        </w:rPr>
        <w:t xml:space="preserve"> Закладі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Навчально-виховний процес поєднує індивідуальні і колективні форми роботи: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індивідуальні та групові уроки;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репетиції;</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перегляди, вистави, конкурси, фестивалі, олімпіади, концерти;</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лекції, бесіди, вікторини, екскурсії;</w:t>
      </w:r>
    </w:p>
    <w:p w:rsidR="00D92DFD" w:rsidRPr="00761EEA" w:rsidRDefault="00D92DFD" w:rsidP="00761EEA">
      <w:pPr>
        <w:pStyle w:val="a4"/>
        <w:numPr>
          <w:ilvl w:val="0"/>
          <w:numId w:val="1"/>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позаурочні заходи.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3.7. Строки проведення контрольних заходів (заліків, контрольних уроків, академічних концертів, іспитів, перегляд навчальних робіт, вистав тощо) визначаються відділеннями або (та) відділами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3.8. Основною формою навчально-виховної роботи є урок.</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Тривалість одного уроку у Закладі визначається навчальними планами і програмами, за якими працює Заклад, з урахуванням психофізіологічного розвитку та допустимого навантаження для різних вікових категорій і становить для учнів:</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віком від 5 до 6 років – 30 хвилин;</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віком від 6 до 7 років – 35 хвилин;</w:t>
      </w:r>
    </w:p>
    <w:p w:rsidR="00D92DFD" w:rsidRPr="00761EEA" w:rsidRDefault="00D92DFD" w:rsidP="004250A4">
      <w:pPr>
        <w:spacing w:after="0"/>
        <w:ind w:left="426"/>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старшого віку – 45 хвилин.</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Перерви між уроками є робочим часом педагогічного працівника.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Кількість, тривалість та послідовність уроків і перерв між ними визначається розкладами, що затверджуються заступником керівника Закладу з навчальної</w:t>
      </w:r>
      <w:r w:rsidR="00A87376" w:rsidRPr="00761EEA">
        <w:rPr>
          <w:rFonts w:ascii="Times New Roman" w:hAnsi="Times New Roman" w:cs="Times New Roman"/>
          <w:sz w:val="26"/>
          <w:szCs w:val="26"/>
          <w:lang w:val="uk-UA"/>
        </w:rPr>
        <w:t>-виховної</w:t>
      </w:r>
      <w:r w:rsidRPr="00761EEA">
        <w:rPr>
          <w:rFonts w:ascii="Times New Roman" w:hAnsi="Times New Roman" w:cs="Times New Roman"/>
          <w:sz w:val="26"/>
          <w:szCs w:val="26"/>
          <w:lang w:val="uk-UA"/>
        </w:rPr>
        <w:t xml:space="preserve">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3.9.</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Відволікання учнів на роботи та заходи, не пов'язані з навчально-виховним процесом, за рахунок навчального часу забороняється, крім випадків, передбачених рішеннями Кабінету Міністрів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3.10.</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Середня наповнюваність груп у Закладі визначається типовими навчальними планами початкових спеціалізованих мистецьких навчальних закладів, затвердженими Міністерством культури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Групи комплектуються залежно від профілю та можливостей організації навчально-виховного процесу, виходячи із середньої наповнюваності груп. Загальна кількість груп не може перевищувати їх кількості, що визначена розрахунком педагогічних годин.</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Нормативом для розрахунку педагогічних годин є навчальні плани, обрані Закладом для організації навчального процесу.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Для оцінювання рівня навчальних досягнень учнів використовується 12-ти бальна система, що затверджена Міністерством культури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Відповідно до навчальних планів підсумкова оцінка з предметів, з яких проводяться іспити (виконуються випускні роботи), виставляється екзаменаційною комісією на підставі оцінок за рік та екзаменаційних оцінок (оцінок за випускні роботи).</w:t>
      </w:r>
      <w:r w:rsidRPr="00761EEA">
        <w:rPr>
          <w:rFonts w:ascii="Times New Roman" w:hAnsi="Times New Roman" w:cs="Times New Roman"/>
          <w:sz w:val="26"/>
          <w:szCs w:val="26"/>
          <w:lang w:val="uk-UA"/>
        </w:rPr>
        <w:cr/>
        <w:t>Оцінка за рік з предметів навчального плану виставляється не пізніше ніж за 5 днів до закінчення навчального року.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Оцінка за рік може бути змінена рішенням педагогічної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3.12.</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Питання, пов’язані із звільненням учнів від здачі іспитів або перенесенням їх строків, вирішуються директором закладу на підставі подання відділень (відділів) за наявності відповідних документів.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 невиконання навчальних планів та програм), видачі свідоцтв випускникам вирішуються педагогічною радою та затверджуються наказами директора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Повторні перездачі повинні бути завершені, як правило, до 20 вересня наступного навчального року.</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61EEA">
        <w:rPr>
          <w:rFonts w:ascii="Times New Roman" w:hAnsi="Times New Roman" w:cs="Times New Roman"/>
          <w:sz w:val="26"/>
          <w:szCs w:val="26"/>
          <w:lang w:val="uk-UA"/>
        </w:rPr>
        <w:lastRenderedPageBreak/>
        <w:t>3.14.</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Випускникам Закладу, які в установленому порядку склали випускні іспити (виконали випускні роботи), видається документ про позашкільну освіту. Зразки </w:t>
      </w:r>
      <w:r w:rsidRPr="00733C40">
        <w:rPr>
          <w:rFonts w:ascii="Times New Roman" w:hAnsi="Times New Roman" w:cs="Times New Roman"/>
          <w:color w:val="000000" w:themeColor="text1"/>
          <w:sz w:val="26"/>
          <w:szCs w:val="26"/>
          <w:lang w:val="uk-UA"/>
        </w:rPr>
        <w:t>документів про позашкільну освіту затверджуються Кабінетом Міністрів України. Виготовлення документів про позашкільну освіту для державних і комунальних навчальних Закладів здійснюється відповідно за рахунок державного та місцевого бюджетів.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3.15.</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Учням, які хворіли під час випускних іспитів, при умові повного виконання навчальних планів та програм, видається документ про позашкільну освіту на підставі річних оцінок, а для випускників художньої школи (художнього відділення закладу мистецтв) за умови виконання випускної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3.16.</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Учням випускних класів, які не виконали у повному обсязі навчальні плани та програми, видається довідка про навчання в Закладі. Для одержання документа про позашкільну освіту цим учням надається право повторного іспиту (іспитів). Учням художньої школи (художнього відділення закладу мистецтв) в разі невиконання випускної роботи надається право довиконати цю роботу.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3.17.</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які мають високі досягнення (10-12 балів) у вивченні всіх предметів за відповідний навчальний рік, нагороджуються похвальним листом „За високі досягнення у навчанні”.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Рішення про заохочення приймаються педагогічною радою за поданням відділень або відділів.</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61EEA">
        <w:rPr>
          <w:rFonts w:ascii="Times New Roman" w:hAnsi="Times New Roman" w:cs="Times New Roman"/>
          <w:sz w:val="26"/>
          <w:szCs w:val="26"/>
          <w:lang w:val="uk-UA"/>
        </w:rPr>
        <w:t>3.18.</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 рішенням керівника Закладу виключення учня може проводитися при невнесенні плати за навчання протягом двох місяців</w:t>
      </w:r>
      <w:r w:rsidRPr="00733C40">
        <w:rPr>
          <w:rFonts w:ascii="Times New Roman" w:hAnsi="Times New Roman" w:cs="Times New Roman"/>
          <w:color w:val="000000" w:themeColor="text1"/>
          <w:sz w:val="26"/>
          <w:szCs w:val="26"/>
          <w:lang w:val="uk-UA"/>
        </w:rPr>
        <w:t>, у групах самоокупності – одного місяця відповідно до нормативно-правових актів.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3.19.</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Навчально-виховний процес у Закладі є вільним від втручання політичних партій, громадських, релігійних організацій.</w:t>
      </w:r>
    </w:p>
    <w:p w:rsidR="00A87376" w:rsidRPr="00761EEA" w:rsidRDefault="00A87376" w:rsidP="004250A4">
      <w:pPr>
        <w:spacing w:after="0" w:line="480" w:lineRule="auto"/>
        <w:jc w:val="both"/>
        <w:rPr>
          <w:rFonts w:ascii="Times New Roman" w:hAnsi="Times New Roman" w:cs="Times New Roman"/>
          <w:sz w:val="26"/>
          <w:szCs w:val="26"/>
          <w:lang w:val="uk-UA"/>
        </w:rPr>
      </w:pPr>
    </w:p>
    <w:p w:rsidR="00D92DFD" w:rsidRPr="004250A4" w:rsidRDefault="00D92DFD" w:rsidP="004250A4">
      <w:pPr>
        <w:spacing w:after="0" w:line="240" w:lineRule="auto"/>
        <w:jc w:val="center"/>
        <w:rPr>
          <w:rFonts w:ascii="Times New Roman" w:hAnsi="Times New Roman" w:cs="Times New Roman"/>
          <w:sz w:val="30"/>
          <w:szCs w:val="30"/>
          <w:lang w:val="uk-UA"/>
        </w:rPr>
      </w:pPr>
      <w:r w:rsidRPr="004250A4">
        <w:rPr>
          <w:rFonts w:ascii="Times New Roman" w:hAnsi="Times New Roman" w:cs="Times New Roman"/>
          <w:sz w:val="30"/>
          <w:szCs w:val="30"/>
          <w:lang w:val="uk-UA"/>
        </w:rPr>
        <w:t>4.УЧАСНИКИ НАВЧАЛЬНО-ВИХОВНОГО ПРОЦЕСУ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Учасниками навчально-виховного процесу в Закладі є:</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учні;</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директор, заступники директора;</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викладачі, </w:t>
      </w:r>
      <w:r w:rsidR="00761EEA" w:rsidRPr="00761EEA">
        <w:rPr>
          <w:rFonts w:ascii="Times New Roman" w:hAnsi="Times New Roman" w:cs="Times New Roman"/>
          <w:sz w:val="26"/>
          <w:szCs w:val="26"/>
          <w:lang w:val="uk-UA"/>
        </w:rPr>
        <w:t>викладачі з обов’язками концертмейстера</w:t>
      </w:r>
      <w:r w:rsidRPr="00761EEA">
        <w:rPr>
          <w:rFonts w:ascii="Times New Roman" w:hAnsi="Times New Roman" w:cs="Times New Roman"/>
          <w:sz w:val="26"/>
          <w:szCs w:val="26"/>
          <w:lang w:val="uk-UA"/>
        </w:rPr>
        <w:t>;</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спеціалісти, залучені до навчально-виховного процесу;</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батьки або особи, які їх замінюють;</w:t>
      </w:r>
    </w:p>
    <w:p w:rsidR="00D92DFD" w:rsidRPr="00761EEA" w:rsidRDefault="00D92DFD" w:rsidP="00761EEA">
      <w:pPr>
        <w:pStyle w:val="a4"/>
        <w:numPr>
          <w:ilvl w:val="0"/>
          <w:numId w:val="2"/>
        </w:num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представники підприємств, установ та організацій, які беруть участь у навчально-виховному процесі.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4.2.</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Закладу мають гарантоване державою право на:</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здобуття позашкільної мистецької освіти відповідно до їх здібностей, обдарувань, уподобань та інтересів;</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добровільний вибір Закладу та навчання певним видам мистецтв;</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навчання декільком видам мистецтв або на декількох музичних інструментах;</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безпечні й нешкідливі умови навчання та праці; </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користування навчальною базою закладу;</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участь у конкурсах, оглядах, фестивалях, олімпіадах, концертах, виставках тощо;</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повноцінні за змістом та тривалістю заняття;</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вільне вираження поглядів, переконань;</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4.3.</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користуються правом внутрішньошкільного переведення та переведення до іншого закладу за наявності вільних місць. Переведення здійснюються за наказом директора.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4.4.</w:t>
      </w:r>
      <w:r w:rsidR="004250A4">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Учні Закладу зобов’язані:</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оволодівати знаннями, вміннями, практичними навичками;</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підвищувати загальний культурний рівень;</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морально-етичних норм, бути дисциплінованими;</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посильну участь у різних видах трудової діяльності;</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дбайливо ставитися до державного, громадського і особистого майна;</w:t>
      </w:r>
    </w:p>
    <w:p w:rsidR="00D92DFD" w:rsidRPr="00761EEA" w:rsidRDefault="00761EEA"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вимог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4.5.</w:t>
      </w:r>
      <w:r w:rsidR="00761EEA" w:rsidRPr="00761EEA">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у Закладі.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4.6.</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Закладу мають право на:</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внесення керівництву Закладу та органам управління культурою пропозицій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вибір форм підвищення педагогічної кваліфікації;</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участь у роботі методичних об'єднань, нарад, зборів, у заходах, пов'язаних з організацією навчально-виховної роботи;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вибір педагогічно обґрунтованих форм, методів, засобів роботи з учнями;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захист професійної честі, гідності відповідно до законодавства:</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соціальне та матеріальне заохочення за досягнення вагомих результатів у виконанні покладених на них завдань;</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об'єднання у професійні спілки, участь в інших об'єднаннях громадян, діяльність яких не заборонена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4.7.</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зобов’язані: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навчальні плани та програми;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надавати знання, формувати вміння і навички диференційовано, відповідно до індивідуальних можливостей, інтересів, нахилів, здібностей учнів;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сприяти розвиткові інтелектуальних і творчих здібностей учнів відповідно до їх задатків та запитів, а також збереженню здоров'я;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здійснювати педагогічний контроль за дотриманням учнями морально-етичних норм поведінки, дисциплінарних вимог;</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педагогічної етики, поважати гідність учня, захищати його від будь-яких форм фізичного, психічного насильства; виховувати своєю діяльністю повагу до принципів загальнолюдської моралі;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 xml:space="preserve"> берегти здоров'я учнів, захищати їх інтереси, пропагувати здоровий спосіб життя;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виховувати повагу до батьків, жінки, старших за віком, до народних традицій та звичаїв, духовних і культурних надбань українського народу;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виховувати особистим прикладом і настановами повагу до державної символіки, принципів загальнолюдської моралі;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постійно підвищувати професійний рівень, педагогічну майстерність, загальну і політичну культуру;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проводити роботу для залучення дітей та юнацтва до занять мистецтвом;</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вести документацію, пов'язану з виконанням посадових обов'язків (журнали, плани роботи тощо);</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дотримуватися вимог Статуту закладу, виконувати правила внутрішнього трудового розпорядку та посадові обов'язки;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участь у роботі педагогічної ради, методичних об'єднань, відділень, відділів, нарад, зборів, у заходах, пов'язаних з організацією навчально-виховної роботи;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накази і розпорядження керівників Закладу, органів державного управління, до сфери управління яких належить Заклад.</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4.8.</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Викладачі, концертмейстери Закладу працюють відповідно до розкладу занять, затвердженого директором або заступником директора з навчальної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4.9.</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Педагогічні працівники Закладу підлягають атестації, як правило, один раз у п'ять років, відповідно до чинного законодавства.</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4.10.</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Обсяг педагогічного навантаження педагогічних працівників закладу встановлюється керівником згідно із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Норма годин на одну тарифну ставку педагогічних працівників закладу становить 18 навчальних годин на тиждень. Оплата роботи здійснюється пропорційно до обсягу педагогічного навантаження.</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t xml:space="preserve">Завідувачам відділень (відділів) </w:t>
      </w:r>
      <w:r w:rsidR="00733C40" w:rsidRPr="00733C40">
        <w:rPr>
          <w:rFonts w:ascii="Times New Roman" w:hAnsi="Times New Roman" w:cs="Times New Roman"/>
          <w:color w:val="000000" w:themeColor="text1"/>
          <w:sz w:val="26"/>
          <w:szCs w:val="26"/>
          <w:lang w:val="uk-UA"/>
        </w:rPr>
        <w:t xml:space="preserve">здійснюється оплата в розмірі </w:t>
      </w:r>
      <w:r w:rsidR="00924646">
        <w:rPr>
          <w:rFonts w:ascii="Times New Roman" w:hAnsi="Times New Roman" w:cs="Times New Roman"/>
          <w:color w:val="000000" w:themeColor="text1"/>
          <w:sz w:val="26"/>
          <w:szCs w:val="26"/>
          <w:lang w:val="uk-UA"/>
        </w:rPr>
        <w:t>10-</w:t>
      </w:r>
      <w:r w:rsidR="00733C40" w:rsidRPr="00733C40">
        <w:rPr>
          <w:rFonts w:ascii="Times New Roman" w:hAnsi="Times New Roman" w:cs="Times New Roman"/>
          <w:color w:val="000000" w:themeColor="text1"/>
          <w:sz w:val="26"/>
          <w:szCs w:val="26"/>
          <w:lang w:val="uk-UA"/>
        </w:rPr>
        <w:t>15</w:t>
      </w:r>
      <w:r w:rsidRPr="00733C40">
        <w:rPr>
          <w:rFonts w:ascii="Times New Roman" w:hAnsi="Times New Roman" w:cs="Times New Roman"/>
          <w:color w:val="000000" w:themeColor="text1"/>
          <w:sz w:val="26"/>
          <w:szCs w:val="26"/>
          <w:lang w:val="uk-UA"/>
        </w:rPr>
        <w:t xml:space="preserve"> відсотків від тарифної ставки.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t>Перерозподіл педагогічного навантаження в закладі у зв'язку з вибуттям або зарахуванням учнів протягом навчального року здійснюється керівником.</w:t>
      </w:r>
    </w:p>
    <w:p w:rsidR="00D92DFD" w:rsidRPr="00733C40" w:rsidRDefault="00D92DFD" w:rsidP="00761EEA">
      <w:pPr>
        <w:spacing w:after="0"/>
        <w:jc w:val="both"/>
        <w:rPr>
          <w:rFonts w:ascii="Times New Roman" w:hAnsi="Times New Roman" w:cs="Times New Roman"/>
          <w:color w:val="000000" w:themeColor="text1"/>
          <w:sz w:val="26"/>
          <w:szCs w:val="26"/>
          <w:lang w:val="uk-UA"/>
        </w:rPr>
      </w:pPr>
      <w:r w:rsidRPr="00733C40">
        <w:rPr>
          <w:rFonts w:ascii="Times New Roman" w:hAnsi="Times New Roman" w:cs="Times New Roman"/>
          <w:color w:val="000000" w:themeColor="text1"/>
          <w:sz w:val="26"/>
          <w:szCs w:val="26"/>
          <w:lang w:val="uk-UA"/>
        </w:rPr>
        <w:lastRenderedPageBreak/>
        <w:t>Оплата праці працівників закладу здійснюється відповідно до нормативно-правових актів Кабінету Міністрів України, центрального органу виконавчої влади в галузі освіти,</w:t>
      </w:r>
      <w:r w:rsidR="00733C40" w:rsidRPr="00733C40">
        <w:rPr>
          <w:rFonts w:ascii="Times New Roman" w:hAnsi="Times New Roman" w:cs="Times New Roman"/>
          <w:color w:val="000000" w:themeColor="text1"/>
          <w:sz w:val="26"/>
          <w:szCs w:val="26"/>
          <w:lang w:val="uk-UA"/>
        </w:rPr>
        <w:t xml:space="preserve"> Міністерства культури</w:t>
      </w:r>
      <w:r w:rsidRPr="00733C40">
        <w:rPr>
          <w:rFonts w:ascii="Times New Roman" w:hAnsi="Times New Roman" w:cs="Times New Roman"/>
          <w:color w:val="000000" w:themeColor="text1"/>
          <w:sz w:val="26"/>
          <w:szCs w:val="26"/>
          <w:lang w:val="uk-UA"/>
        </w:rPr>
        <w:t xml:space="preserve">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Не допускається відволікання педагогічних працівників від виконання професійних обов'язків, крім випадків, передбачених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4.12.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Батьки учнів та особи, які їх замінюють, мають право:</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обирати і бути обраними до батьківських комітетів та органів громадського самоврядування закладу за їх наявності;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звертатися до органів управління культурою, керівників закладу та органів громадського самоврядування цього закладу з питань навчання та виховання дітей;</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брати участь у заходах, спрямованих на поліпшення організації навчально-виховного процесу та зміцнення матеріально-технічної бази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захищати законні інтереси учнів в органах громадського самоврядування закладу та у відповідних державних, судових органах.</w:t>
      </w:r>
    </w:p>
    <w:p w:rsidR="00733C40" w:rsidRDefault="00733C40" w:rsidP="00A061E9">
      <w:pPr>
        <w:spacing w:after="0" w:line="480" w:lineRule="auto"/>
        <w:jc w:val="both"/>
        <w:rPr>
          <w:rFonts w:ascii="Times New Roman" w:hAnsi="Times New Roman" w:cs="Times New Roman"/>
          <w:sz w:val="26"/>
          <w:szCs w:val="26"/>
          <w:lang w:val="uk-UA"/>
        </w:rPr>
      </w:pPr>
    </w:p>
    <w:p w:rsidR="00D92DFD" w:rsidRPr="00A061E9" w:rsidRDefault="00D92DFD" w:rsidP="00A061E9">
      <w:pPr>
        <w:spacing w:after="0" w:line="240" w:lineRule="auto"/>
        <w:jc w:val="center"/>
        <w:rPr>
          <w:rFonts w:ascii="Times New Roman" w:hAnsi="Times New Roman" w:cs="Times New Roman"/>
          <w:sz w:val="30"/>
          <w:szCs w:val="30"/>
          <w:lang w:val="uk-UA"/>
        </w:rPr>
      </w:pPr>
      <w:r w:rsidRPr="00A061E9">
        <w:rPr>
          <w:rFonts w:ascii="Times New Roman" w:hAnsi="Times New Roman" w:cs="Times New Roman"/>
          <w:sz w:val="30"/>
          <w:szCs w:val="30"/>
          <w:lang w:val="uk-UA"/>
        </w:rPr>
        <w:t>5.УПРАВЛІННЯ ЗАКЛАДОМ</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Керівництво закладом здійснює директор, яким може бути тільки громадянин України, що має вищу фахову освіту і стаж педагогічної роботи не менш як три роки, успішно пройшов підготовку та атестацію керівних кадрів культури в порядку, встановленому Міністерством культури і мистецтв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Директор Закладу призначається та звільняється з посади </w:t>
      </w:r>
      <w:r w:rsidR="00733C40">
        <w:rPr>
          <w:rFonts w:ascii="Times New Roman" w:hAnsi="Times New Roman" w:cs="Times New Roman"/>
          <w:sz w:val="26"/>
          <w:szCs w:val="26"/>
          <w:lang w:val="uk-UA"/>
        </w:rPr>
        <w:t>начальником відділу культури Павлоградської міської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5.3.</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Директор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здійснює керівництво колективом;</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призначає на посади та звільняє з посад працівників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створює належні умови для підвищення фахового рівня працівників;</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організовує навчально-виховний процес;</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забезпечує контроль за виконанням навчальних планів і програм, якістю знань, умінь та навичок учнів;</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створює належні умови для здобуття учнями початкової спеціальної мистецької освіти; забезпечує дотримання вимог щодо охорони дитинства, санітарно-гігієнічних та протипожежних норм, техніки безпеки;</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розпоряджається в установленому порядку майном і коштами Закладу, є розпорядником кредитів; організовує виконання кошторису доходів і видатків Закладу, укладає угоди з юридичними та фізичними особами;</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установлює надбавки, доплати, премії та надає матеріальну допомогу працівникам Закладу відповідно до законодавства;</w:t>
      </w:r>
    </w:p>
    <w:p w:rsidR="00D92DFD" w:rsidRPr="00A061E9" w:rsidRDefault="00D92DFD" w:rsidP="00A061E9">
      <w:pPr>
        <w:spacing w:after="0"/>
        <w:jc w:val="both"/>
        <w:rPr>
          <w:rFonts w:ascii="Times New Roman" w:hAnsi="Times New Roman" w:cs="Times New Roman"/>
          <w:sz w:val="26"/>
          <w:szCs w:val="26"/>
          <w:lang w:val="uk-UA"/>
        </w:rPr>
      </w:pPr>
      <w:r w:rsidRPr="00A061E9">
        <w:rPr>
          <w:rFonts w:ascii="Times New Roman" w:hAnsi="Times New Roman" w:cs="Times New Roman"/>
          <w:sz w:val="26"/>
          <w:szCs w:val="26"/>
          <w:lang w:val="uk-UA"/>
        </w:rPr>
        <w:t>представляє Заклад в усіх підприємствах, установах та організаціях і відповідає перед засновником за результати діяльності Закладу;</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 xml:space="preserve">- </w:t>
      </w:r>
      <w:r w:rsidR="00D92DFD" w:rsidRPr="00A061E9">
        <w:rPr>
          <w:rFonts w:ascii="Times New Roman" w:hAnsi="Times New Roman" w:cs="Times New Roman"/>
          <w:sz w:val="26"/>
          <w:szCs w:val="26"/>
          <w:lang w:val="uk-UA"/>
        </w:rPr>
        <w:t>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або фізичних осіб у навчально-виховному процесі;</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забезпечує право учнів на захист від будь-яких форм фізичного або психічного насильства;</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видає у межах своєї компетенції накази та розпорядження і контролює їх виконання;</w:t>
      </w:r>
    </w:p>
    <w:p w:rsidR="00D92DFD" w:rsidRPr="00A061E9" w:rsidRDefault="00A061E9" w:rsidP="00A061E9">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A061E9">
        <w:rPr>
          <w:rFonts w:ascii="Times New Roman" w:hAnsi="Times New Roman" w:cs="Times New Roman"/>
          <w:sz w:val="26"/>
          <w:szCs w:val="26"/>
          <w:lang w:val="uk-UA"/>
        </w:rPr>
        <w:t>застосовує заходи заохочення та дисциплінарні стягнення до працівників Закладу;</w:t>
      </w:r>
    </w:p>
    <w:p w:rsidR="00D92DFD" w:rsidRPr="00A061E9" w:rsidRDefault="00D92DFD" w:rsidP="00A061E9">
      <w:pPr>
        <w:spacing w:after="0"/>
        <w:jc w:val="both"/>
        <w:rPr>
          <w:rFonts w:ascii="Times New Roman" w:hAnsi="Times New Roman" w:cs="Times New Roman"/>
          <w:sz w:val="26"/>
          <w:szCs w:val="26"/>
          <w:lang w:val="uk-UA"/>
        </w:rPr>
      </w:pPr>
      <w:r w:rsidRPr="00A061E9">
        <w:rPr>
          <w:rFonts w:ascii="Times New Roman" w:hAnsi="Times New Roman" w:cs="Times New Roman"/>
          <w:sz w:val="26"/>
          <w:szCs w:val="26"/>
          <w:lang w:val="uk-UA"/>
        </w:rPr>
        <w:t>затверджує посадові обов'язки працівників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5.4.</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Директор Закладу є головою педагогічної ради – постійно діючого колегіального органу управління Закладом.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За відсутності директора обов'язки голови виконує </w:t>
      </w:r>
      <w:r w:rsidR="00733C40">
        <w:rPr>
          <w:rFonts w:ascii="Times New Roman" w:hAnsi="Times New Roman" w:cs="Times New Roman"/>
          <w:sz w:val="26"/>
          <w:szCs w:val="26"/>
          <w:lang w:val="uk-UA"/>
        </w:rPr>
        <w:t>заступник директора з навчально-виховної</w:t>
      </w:r>
      <w:r w:rsidRPr="00761EEA">
        <w:rPr>
          <w:rFonts w:ascii="Times New Roman" w:hAnsi="Times New Roman" w:cs="Times New Roman"/>
          <w:sz w:val="26"/>
          <w:szCs w:val="26"/>
          <w:lang w:val="uk-UA"/>
        </w:rPr>
        <w:t xml:space="preserve">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Обов'язки секретаря педагогічної ради виконує один з викладачів, який обирається строком на один рік.</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5.5.</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Педагогічна 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5.6.</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Педагогічна рада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розглядає план навчально-виховної і методичної роботи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обговорює заходи, які забезпечують високий рівень</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 </w:t>
      </w:r>
      <w:r w:rsidR="00D92DFD" w:rsidRPr="00761EEA">
        <w:rPr>
          <w:rFonts w:ascii="Times New Roman" w:hAnsi="Times New Roman" w:cs="Times New Roman"/>
          <w:sz w:val="26"/>
          <w:szCs w:val="26"/>
          <w:lang w:val="uk-UA"/>
        </w:rPr>
        <w:t>заслуховує та обговорює доповіді, звіти керівника Закладу, його заступників, керівників відділень, відділів та окремих викладачів щодо стану навчально-виховної і методичної роботи в Закладі;</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розглядає плани заходів виконання інструктивних, методичних документів, які визначають організацію та зміст навчально-виховної роботи Закладу;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визначає заходи підвищення кваліфікації педагогічних кадрів, упровадження в навчально-виховний процес досягнень науки та передового педагогічного досвіду;</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приймає рішення про видачу свідоцтв про закінчення Закладу, переведення учнів у наступний клас, залишення на повторний рік навчання, призначення повторних іспитів, виключення учнів із закладу, нагородження Похвальними листами;</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обговорює заходи, пов'язані з проведенням набору учнів, визначає порядок і строки проведення вступних іспитів, прослуховувань, вимоги до вступників;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порушує клопотання про заохочення педагогічних працівників;</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вирішує інші основні питання навчально-виховної роботи.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Робота педагогічної ради проводиться відповідно до потреб Закладу. Обов'язковим є проведення засідань педагогічної ради на початок та кінець навчального року, а також після кожної навчальної чверті.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5.7.</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Органом громадського самоврядування Закладу є загальні збори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5.8.</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Рішенням загальних зборів створюється рада Закладу, що діє в період між загальними зборами. </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Кількість членів ради Закладу визначається загальними зборами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До складу ради Закладу делегуються завідуючі відділеннями, відділами, представники громадських організацій та керівництва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5.9.</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У Закладі, за рішенням загальних зборів або ради Закладу, можуть створюватись і діяти піклувальна рада, учнівський та батьківський комітети, а також комісії, асоціації тощо.</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5.10.</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Керівник Закладу не зобов'язаний виконувати рішення органів громадського самоврядування, якщо вони суперечать чинному законодавству, нормативно-правовим актам України, Положенню про початкові спеціалізовані мистецькі навчальні заклади системи Міністерства культури і туризму України та цьому Статуту. </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5.11.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 наявності не менше трьох викладачів з одного виду мистецтв (споріднених інструментів) у Закладі можуть створюватись відділення, відділи, керівники яких затверджуються наказом директора Закладу.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Відділення, відділи сприяють організації навчально-виховного процесу, підвищенню якості викладання, виконавської та педагогічної майстерності, виконанню рішень педагогічної ради, навчальних планів та програм.</w:t>
      </w:r>
    </w:p>
    <w:p w:rsidR="00A061E9" w:rsidRDefault="00A061E9" w:rsidP="00A061E9">
      <w:pPr>
        <w:spacing w:after="0" w:line="480" w:lineRule="auto"/>
        <w:jc w:val="both"/>
        <w:rPr>
          <w:rFonts w:ascii="Times New Roman" w:hAnsi="Times New Roman" w:cs="Times New Roman"/>
          <w:sz w:val="26"/>
          <w:szCs w:val="26"/>
          <w:lang w:val="uk-UA"/>
        </w:rPr>
      </w:pPr>
    </w:p>
    <w:p w:rsidR="00D92DFD" w:rsidRPr="00A061E9" w:rsidRDefault="00D92DFD" w:rsidP="00A061E9">
      <w:pPr>
        <w:spacing w:after="0" w:line="240" w:lineRule="auto"/>
        <w:jc w:val="center"/>
        <w:rPr>
          <w:rFonts w:ascii="Times New Roman" w:hAnsi="Times New Roman" w:cs="Times New Roman"/>
          <w:sz w:val="30"/>
          <w:szCs w:val="30"/>
          <w:lang w:val="uk-UA"/>
        </w:rPr>
      </w:pPr>
      <w:r w:rsidRPr="00A061E9">
        <w:rPr>
          <w:rFonts w:ascii="Times New Roman" w:hAnsi="Times New Roman" w:cs="Times New Roman"/>
          <w:sz w:val="30"/>
          <w:szCs w:val="30"/>
          <w:lang w:val="uk-UA"/>
        </w:rPr>
        <w:t>6.</w:t>
      </w:r>
      <w:r w:rsidR="00A061E9">
        <w:rPr>
          <w:rFonts w:ascii="Times New Roman" w:hAnsi="Times New Roman" w:cs="Times New Roman"/>
          <w:sz w:val="30"/>
          <w:szCs w:val="30"/>
          <w:lang w:val="uk-UA"/>
        </w:rPr>
        <w:t xml:space="preserve"> </w:t>
      </w:r>
      <w:r w:rsidRPr="00A061E9">
        <w:rPr>
          <w:rFonts w:ascii="Times New Roman" w:hAnsi="Times New Roman" w:cs="Times New Roman"/>
          <w:sz w:val="30"/>
          <w:szCs w:val="30"/>
          <w:lang w:val="uk-UA"/>
        </w:rPr>
        <w:t xml:space="preserve">ФІНАНСОВО-ГОСПОДАРСЬКА ДІЯЛЬНІСТЬ ТА </w:t>
      </w:r>
      <w:r w:rsidR="00A061E9">
        <w:rPr>
          <w:rFonts w:ascii="Times New Roman" w:hAnsi="Times New Roman" w:cs="Times New Roman"/>
          <w:sz w:val="30"/>
          <w:szCs w:val="30"/>
          <w:lang w:val="uk-UA"/>
        </w:rPr>
        <w:t xml:space="preserve">  </w:t>
      </w:r>
      <w:r w:rsidRPr="00A061E9">
        <w:rPr>
          <w:rFonts w:ascii="Times New Roman" w:hAnsi="Times New Roman" w:cs="Times New Roman"/>
          <w:sz w:val="30"/>
          <w:szCs w:val="30"/>
          <w:lang w:val="uk-UA"/>
        </w:rPr>
        <w:t>МАТЕРІАЛЬНО-ТЕХНІЧНА БАЗА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6.1.</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Фінансово-господарська діяльність Закладу провадиться відповідно до законодавства та цього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6.2.</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Фінансування Закладу здійснюється за рахунок коштів </w:t>
      </w:r>
      <w:r w:rsidR="00C64BA0">
        <w:rPr>
          <w:rFonts w:ascii="Times New Roman" w:hAnsi="Times New Roman" w:cs="Times New Roman"/>
          <w:sz w:val="26"/>
          <w:szCs w:val="26"/>
          <w:lang w:val="uk-UA"/>
        </w:rPr>
        <w:t xml:space="preserve">міського </w:t>
      </w:r>
      <w:r w:rsidRPr="00761EEA">
        <w:rPr>
          <w:rFonts w:ascii="Times New Roman" w:hAnsi="Times New Roman" w:cs="Times New Roman"/>
          <w:sz w:val="26"/>
          <w:szCs w:val="26"/>
          <w:lang w:val="uk-UA"/>
        </w:rPr>
        <w:t>бюджету та плати за навчання учнів.</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 xml:space="preserve">Основним джерелом фінансування Закладу є кошти </w:t>
      </w:r>
      <w:r w:rsidR="00C64BA0">
        <w:rPr>
          <w:rFonts w:ascii="Times New Roman" w:hAnsi="Times New Roman" w:cs="Times New Roman"/>
          <w:sz w:val="26"/>
          <w:szCs w:val="26"/>
          <w:lang w:val="uk-UA"/>
        </w:rPr>
        <w:t>місько</w:t>
      </w:r>
      <w:r w:rsidRPr="00761EEA">
        <w:rPr>
          <w:rFonts w:ascii="Times New Roman" w:hAnsi="Times New Roman" w:cs="Times New Roman"/>
          <w:sz w:val="26"/>
          <w:szCs w:val="26"/>
          <w:lang w:val="uk-UA"/>
        </w:rPr>
        <w:t>го бюджету.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Бюджетні кошти спрямовуються на виконання типових навчальних планів у повному обсязі, матеріальні витрати, пов’язані з 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Фінансування Закладу може здійснюватися також за рахунок додаткових джерел фінансування, не заборонених законодавством.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Бюджетне фінансування Закладу не може зменшуватися або припинятися у разі наявності у закладі додаткових джерел фінансування.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lastRenderedPageBreak/>
        <w:t>Бюджетні асигнування на здійснення діяльності Закладу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6.3.</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 xml:space="preserve">Розрахунок навчальних годин по Закладу складається на плановий контингент учнів, який погоджується з </w:t>
      </w:r>
      <w:r w:rsidR="00C64BA0">
        <w:rPr>
          <w:rFonts w:ascii="Times New Roman" w:hAnsi="Times New Roman" w:cs="Times New Roman"/>
          <w:sz w:val="26"/>
          <w:szCs w:val="26"/>
          <w:lang w:val="uk-UA"/>
        </w:rPr>
        <w:t>міською радою</w:t>
      </w:r>
      <w:r w:rsidRPr="00761EEA">
        <w:rPr>
          <w:rFonts w:ascii="Times New Roman" w:hAnsi="Times New Roman" w:cs="Times New Roman"/>
          <w:sz w:val="26"/>
          <w:szCs w:val="26"/>
          <w:lang w:val="uk-UA"/>
        </w:rPr>
        <w:t>, у відповідності до навчальних планів, за якими працює заклад.</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Основою розрахунку фонду заробітної плати є:</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штатний розпис;</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середня педагогічна ставка з урахуванням надбавок та підвищень за тарифікацією;</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кількість педагогічних ставок за розрахунком навчальних годин;</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сума грошової винагороди та матеріальної допомоги у розмірах, визначених 57 статтею Закону України „Про освіту” та нормативними актами Кабінету Міністрів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6.4.</w:t>
      </w:r>
      <w:r w:rsidR="00A061E9">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Порядок установлення розміру плати за навчання в Закладі визначається Кабінетом Міністрів України.</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П</w:t>
      </w:r>
      <w:r w:rsidR="00D92DFD" w:rsidRPr="00761EEA">
        <w:rPr>
          <w:rFonts w:ascii="Times New Roman" w:hAnsi="Times New Roman" w:cs="Times New Roman"/>
          <w:sz w:val="26"/>
          <w:szCs w:val="26"/>
          <w:lang w:val="uk-UA"/>
        </w:rPr>
        <w:t xml:space="preserve">ільги з плати за навчання визначаються </w:t>
      </w:r>
      <w:r w:rsidR="00175D61">
        <w:rPr>
          <w:rFonts w:ascii="Times New Roman" w:hAnsi="Times New Roman" w:cs="Times New Roman"/>
          <w:sz w:val="26"/>
          <w:szCs w:val="26"/>
          <w:lang w:val="uk-UA"/>
        </w:rPr>
        <w:t>рішенням Павлоградської міської ради.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6.5.</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Додатковими джерелами формування коштів Закладу є:</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кошти, отримані за надання платних послуг відповідно до переліку платних послуг, які можуть надаватися державними навчальними Закладами, затвердженого постановою Кабінету Міністрів України від 20.01.97 № 38 (із змінами і доповненнями), та Порядку надання платних послуг державними навчальними Закладами (далі – Порядок), затвердженого спільним наказом Міністерства освіти України, Міністерства фінансів України та Міністерства економіки України від 27.10.97 № 383/239/131 і зареєстрованого у Міністерстві юстиції України 12.12.97 за № 596/2400;</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кошти гуманітарної допомоги;</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добровільні грошові внески, матеріальні цінності підприємств, установ, організацій та окремих громадян;</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кредити банків;</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інші надходження.</w:t>
      </w:r>
    </w:p>
    <w:p w:rsidR="00D92DFD" w:rsidRPr="00761EEA" w:rsidRDefault="00A061E9"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Кошти, отримані </w:t>
      </w:r>
      <w:r w:rsidR="00D92DFD" w:rsidRPr="00761EEA">
        <w:rPr>
          <w:rFonts w:ascii="Times New Roman" w:hAnsi="Times New Roman" w:cs="Times New Roman"/>
          <w:sz w:val="26"/>
          <w:szCs w:val="26"/>
          <w:lang w:val="uk-UA"/>
        </w:rPr>
        <w:t>Закладом з додаткових джерел фінансування, використовуються для провадження діяльності, передбаченої цим Статутом.</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Розмір оплати за надання платних послуг визначається закладом самостійно, відповідно до Порядку.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Установлення для закладу у будь-якій формі планових завдань з надання платних послуг не дозволяється.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6.6.</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є бюджетною неприбутковою організацією.</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Доходи закладу у вигляді коштів, матеріальних цінностей та нематеріальних активів, одержаних закладом від здійснення або на здійснення діяльності, передбаченої цим Статутом, звільняються від оподаткування.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6.7.</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у процесі провадження фінансово-господарської діяльності має право:</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lastRenderedPageBreak/>
        <w:t>-</w:t>
      </w:r>
      <w:r w:rsidR="00D92DFD" w:rsidRPr="00761EEA">
        <w:rPr>
          <w:rFonts w:ascii="Times New Roman" w:hAnsi="Times New Roman" w:cs="Times New Roman"/>
          <w:sz w:val="26"/>
          <w:szCs w:val="26"/>
          <w:lang w:val="uk-UA"/>
        </w:rPr>
        <w:t xml:space="preserve"> самостійно розпоряджатися коштами, одержаними від господарської та іншої діяльності відповідно до цього Статуту;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користуватися безоплатно земельною ділянкою, на якій він розташований;</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розвивати власну матеріальну базу;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списувати з балансу в установленому чинним законодавством порядку необоротні активи, які стали непридатними; </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володіти, користуватися та розпоряджатися майном відповідно до законодавства та цього Статуту;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виконувати інші дії, що не суперечать законодавству та цьому Статуту.</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Матеріально-технічна база закладу включає приміщення, обладнання, засоби зв'язку, земельну ділянку, рухоме і нерухоме майно, що перебуває у його користуванні.</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Для проведення навчально-виховної роботи закладу безоплатно надається в оренду приміщення.</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6.8.</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Збитки, завдані Закладу внаслідок порушення майнових прав юридичними та фізичними особами, відшкодовуються відповідно до чинного законодавства України.</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6.9.</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може приватизуватися лише за умов:</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збереження освітнього призначення Закладу;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згоди колективу Закладу;</w:t>
      </w:r>
    </w:p>
    <w:p w:rsidR="00D92DFD" w:rsidRPr="00761EEA" w:rsidRDefault="001419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w:t>
      </w:r>
      <w:r w:rsidR="00D92DFD" w:rsidRPr="00761EEA">
        <w:rPr>
          <w:rFonts w:ascii="Times New Roman" w:hAnsi="Times New Roman" w:cs="Times New Roman"/>
          <w:sz w:val="26"/>
          <w:szCs w:val="26"/>
          <w:lang w:val="uk-UA"/>
        </w:rPr>
        <w:t xml:space="preserve"> наявності коштів.</w:t>
      </w:r>
    </w:p>
    <w:p w:rsidR="00D92DFD"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6.10.</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Ведення бухгалтерського обліку</w:t>
      </w:r>
      <w:r w:rsidR="00175D61">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діловодства та звітності у Закладі здійснюється у порядку, визначеному нормативно-правовими актами.</w:t>
      </w:r>
    </w:p>
    <w:p w:rsidR="00906768" w:rsidRPr="00761EEA" w:rsidRDefault="00906768" w:rsidP="00761EEA">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6.11. </w:t>
      </w:r>
      <w:r w:rsidRPr="00906768">
        <w:rPr>
          <w:rFonts w:ascii="Times New Roman" w:hAnsi="Times New Roman" w:cs="Times New Roman"/>
          <w:sz w:val="26"/>
          <w:szCs w:val="26"/>
          <w:lang w:val="uk-UA"/>
        </w:rPr>
        <w:t>Забороняється розподіл о</w:t>
      </w:r>
      <w:r w:rsidR="00480F3B">
        <w:rPr>
          <w:rFonts w:ascii="Times New Roman" w:hAnsi="Times New Roman" w:cs="Times New Roman"/>
          <w:sz w:val="26"/>
          <w:szCs w:val="26"/>
          <w:lang w:val="uk-UA"/>
        </w:rPr>
        <w:t>триманих доходів (прибутків), а</w:t>
      </w:r>
      <w:r w:rsidRPr="00906768">
        <w:rPr>
          <w:rFonts w:ascii="Times New Roman" w:hAnsi="Times New Roman" w:cs="Times New Roman"/>
          <w:sz w:val="26"/>
          <w:szCs w:val="26"/>
          <w:lang w:val="uk-UA"/>
        </w:rPr>
        <w:t>бо їх частини серед працівників закладу (крім оплати їхньої праці, нарахування єдиного соціального внеску).</w:t>
      </w:r>
    </w:p>
    <w:p w:rsidR="008E4C26" w:rsidRDefault="008E4C26" w:rsidP="00BD6234">
      <w:pPr>
        <w:spacing w:after="0" w:line="480" w:lineRule="auto"/>
        <w:jc w:val="both"/>
        <w:rPr>
          <w:rFonts w:ascii="Times New Roman" w:hAnsi="Times New Roman" w:cs="Times New Roman"/>
          <w:sz w:val="26"/>
          <w:szCs w:val="26"/>
          <w:lang w:val="uk-UA"/>
        </w:rPr>
      </w:pPr>
    </w:p>
    <w:p w:rsidR="00141968" w:rsidRDefault="00D92DFD" w:rsidP="00141968">
      <w:pPr>
        <w:spacing w:after="0" w:line="240" w:lineRule="auto"/>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t xml:space="preserve">7.ДІЯЛЬНІСТЬ ЗАКЛАДУ </w:t>
      </w:r>
      <w:r w:rsidR="00141968">
        <w:rPr>
          <w:rFonts w:ascii="Times New Roman" w:hAnsi="Times New Roman" w:cs="Times New Roman"/>
          <w:sz w:val="30"/>
          <w:szCs w:val="30"/>
          <w:lang w:val="uk-UA"/>
        </w:rPr>
        <w:t xml:space="preserve">           </w:t>
      </w:r>
    </w:p>
    <w:p w:rsidR="00D92DFD" w:rsidRPr="00141968" w:rsidRDefault="00D92DFD" w:rsidP="00141968">
      <w:pPr>
        <w:spacing w:after="0" w:line="240" w:lineRule="auto"/>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t>У РАМКАХ МІЖНАРОДНОГО СПІВРОБІТНИЦТВА</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7.1.</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має право проводити міжнародний учнівський та педагогічний обмін у рамках освітніх, культурних програм, проектів, брати участь у міжнародних заходах.</w:t>
      </w: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7.2.</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Заклад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141968" w:rsidRDefault="00141968" w:rsidP="00BD6234">
      <w:pPr>
        <w:spacing w:after="0" w:line="480" w:lineRule="auto"/>
        <w:jc w:val="both"/>
        <w:rPr>
          <w:rFonts w:ascii="Times New Roman" w:hAnsi="Times New Roman" w:cs="Times New Roman"/>
          <w:sz w:val="26"/>
          <w:szCs w:val="26"/>
          <w:lang w:val="uk-UA"/>
        </w:rPr>
      </w:pPr>
    </w:p>
    <w:p w:rsidR="009B16DF" w:rsidRDefault="009B16DF" w:rsidP="00BD6234">
      <w:pPr>
        <w:spacing w:after="0" w:line="480" w:lineRule="auto"/>
        <w:jc w:val="both"/>
        <w:rPr>
          <w:rFonts w:ascii="Times New Roman" w:hAnsi="Times New Roman" w:cs="Times New Roman"/>
          <w:sz w:val="26"/>
          <w:szCs w:val="26"/>
          <w:lang w:val="uk-UA"/>
        </w:rPr>
      </w:pPr>
    </w:p>
    <w:p w:rsidR="00D92DFD" w:rsidRPr="00141968" w:rsidRDefault="00D92DFD" w:rsidP="00141968">
      <w:pPr>
        <w:spacing w:after="0"/>
        <w:jc w:val="center"/>
        <w:rPr>
          <w:rFonts w:ascii="Times New Roman" w:hAnsi="Times New Roman" w:cs="Times New Roman"/>
          <w:sz w:val="30"/>
          <w:szCs w:val="30"/>
          <w:lang w:val="uk-UA"/>
        </w:rPr>
      </w:pPr>
      <w:r w:rsidRPr="00141968">
        <w:rPr>
          <w:rFonts w:ascii="Times New Roman" w:hAnsi="Times New Roman" w:cs="Times New Roman"/>
          <w:sz w:val="30"/>
          <w:szCs w:val="30"/>
          <w:lang w:val="uk-UA"/>
        </w:rPr>
        <w:lastRenderedPageBreak/>
        <w:t>8.ДЕРЖАВНИЙ КОНТРОЛЬ ЗА ДІЯЛЬНІСТЮ ЗАКЛАДУ</w:t>
      </w:r>
    </w:p>
    <w:p w:rsidR="00D92DFD" w:rsidRPr="00761EEA" w:rsidRDefault="00D92DFD" w:rsidP="00761EEA">
      <w:pPr>
        <w:spacing w:after="0"/>
        <w:jc w:val="both"/>
        <w:rPr>
          <w:rFonts w:ascii="Times New Roman" w:hAnsi="Times New Roman" w:cs="Times New Roman"/>
          <w:sz w:val="26"/>
          <w:szCs w:val="26"/>
          <w:lang w:val="uk-UA"/>
        </w:rPr>
      </w:pPr>
    </w:p>
    <w:p w:rsidR="00D92DFD" w:rsidRPr="00761EEA" w:rsidRDefault="00D92DFD" w:rsidP="00761EEA">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8.1.</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Державний контроль за діяльністю Закладу здійснюють Міністерство освіти і науки України, Міністерство культури і туризму України, органи виконавчої влади та місцевого самоврядування, у сфері управління яких перебуває заклад.</w:t>
      </w:r>
    </w:p>
    <w:p w:rsidR="00141968" w:rsidRPr="00761EEA" w:rsidRDefault="00D92DFD" w:rsidP="00141968">
      <w:pPr>
        <w:spacing w:after="0"/>
        <w:jc w:val="both"/>
        <w:rPr>
          <w:rFonts w:ascii="Times New Roman" w:hAnsi="Times New Roman" w:cs="Times New Roman"/>
          <w:sz w:val="26"/>
          <w:szCs w:val="26"/>
          <w:lang w:val="uk-UA"/>
        </w:rPr>
      </w:pPr>
      <w:r w:rsidRPr="00761EEA">
        <w:rPr>
          <w:rFonts w:ascii="Times New Roman" w:hAnsi="Times New Roman" w:cs="Times New Roman"/>
          <w:sz w:val="26"/>
          <w:szCs w:val="26"/>
          <w:lang w:val="uk-UA"/>
        </w:rPr>
        <w:t>8.2.</w:t>
      </w:r>
      <w:r w:rsidR="00141968">
        <w:rPr>
          <w:rFonts w:ascii="Times New Roman" w:hAnsi="Times New Roman" w:cs="Times New Roman"/>
          <w:sz w:val="26"/>
          <w:szCs w:val="26"/>
          <w:lang w:val="uk-UA"/>
        </w:rPr>
        <w:t xml:space="preserve"> </w:t>
      </w:r>
      <w:r w:rsidRPr="00761EEA">
        <w:rPr>
          <w:rFonts w:ascii="Times New Roman" w:hAnsi="Times New Roman" w:cs="Times New Roman"/>
          <w:sz w:val="26"/>
          <w:szCs w:val="26"/>
          <w:lang w:val="uk-UA"/>
        </w:rPr>
        <w:t>Основною формою державного контролю за діяльністю Закладу є державна атестація закладу, яка проводиться не рідше ніж один раз у 10 років у порядку, встановленому Міністерством освіти і науки України.</w:t>
      </w:r>
      <w:r w:rsidR="00141968" w:rsidRPr="00141968">
        <w:rPr>
          <w:rFonts w:ascii="Times New Roman" w:hAnsi="Times New Roman" w:cs="Times New Roman"/>
          <w:sz w:val="26"/>
          <w:szCs w:val="26"/>
          <w:lang w:val="uk-UA"/>
        </w:rPr>
        <w:t xml:space="preserve"> </w:t>
      </w:r>
    </w:p>
    <w:p w:rsidR="00141968" w:rsidRDefault="00141968" w:rsidP="00F749D8">
      <w:pPr>
        <w:spacing w:after="0" w:line="240" w:lineRule="auto"/>
        <w:jc w:val="both"/>
        <w:rPr>
          <w:rFonts w:ascii="Times New Roman" w:hAnsi="Times New Roman" w:cs="Times New Roman"/>
          <w:sz w:val="26"/>
          <w:szCs w:val="26"/>
          <w:lang w:val="uk-UA"/>
        </w:rPr>
      </w:pPr>
    </w:p>
    <w:p w:rsidR="00141968" w:rsidRPr="00141968" w:rsidRDefault="00141968" w:rsidP="00175D61">
      <w:pPr>
        <w:spacing w:after="0" w:line="240" w:lineRule="auto"/>
        <w:jc w:val="center"/>
        <w:rPr>
          <w:rFonts w:ascii="Times New Roman" w:hAnsi="Times New Roman" w:cs="Times New Roman"/>
          <w:sz w:val="30"/>
          <w:szCs w:val="30"/>
          <w:lang w:val="uk-UA"/>
        </w:rPr>
      </w:pPr>
      <w:r>
        <w:rPr>
          <w:rFonts w:ascii="Times New Roman" w:hAnsi="Times New Roman" w:cs="Times New Roman"/>
          <w:sz w:val="30"/>
          <w:szCs w:val="30"/>
          <w:lang w:val="uk-UA"/>
        </w:rPr>
        <w:t>9</w:t>
      </w:r>
      <w:r w:rsidRPr="00141968">
        <w:rPr>
          <w:rFonts w:ascii="Times New Roman" w:hAnsi="Times New Roman" w:cs="Times New Roman"/>
          <w:sz w:val="30"/>
          <w:szCs w:val="30"/>
          <w:lang w:val="uk-UA"/>
        </w:rPr>
        <w:t>.</w:t>
      </w:r>
      <w:r>
        <w:rPr>
          <w:rFonts w:ascii="Times New Roman" w:hAnsi="Times New Roman" w:cs="Times New Roman"/>
          <w:sz w:val="30"/>
          <w:szCs w:val="30"/>
          <w:lang w:val="uk-UA"/>
        </w:rPr>
        <w:t xml:space="preserve">ЛІКВІДАЦІЯ І РЕОРГАНІЗАЦІЯ </w:t>
      </w:r>
      <w:r w:rsidRPr="00141968">
        <w:rPr>
          <w:rFonts w:ascii="Times New Roman" w:hAnsi="Times New Roman" w:cs="Times New Roman"/>
          <w:sz w:val="30"/>
          <w:szCs w:val="30"/>
          <w:lang w:val="uk-UA"/>
        </w:rPr>
        <w:t>ЗАКЛАДУ</w:t>
      </w:r>
    </w:p>
    <w:p w:rsidR="00141968" w:rsidRPr="00761EEA" w:rsidRDefault="00141968" w:rsidP="00141968">
      <w:pPr>
        <w:spacing w:after="0"/>
        <w:jc w:val="both"/>
        <w:rPr>
          <w:rFonts w:ascii="Times New Roman" w:hAnsi="Times New Roman" w:cs="Times New Roman"/>
          <w:sz w:val="26"/>
          <w:szCs w:val="26"/>
          <w:lang w:val="uk-UA"/>
        </w:rPr>
      </w:pPr>
    </w:p>
    <w:p w:rsidR="00D92DFD" w:rsidRDefault="00141968"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w:t>
      </w:r>
      <w:r w:rsidRPr="00761EEA">
        <w:rPr>
          <w:rFonts w:ascii="Times New Roman" w:hAnsi="Times New Roman" w:cs="Times New Roman"/>
          <w:sz w:val="26"/>
          <w:szCs w:val="26"/>
          <w:lang w:val="uk-UA"/>
        </w:rPr>
        <w:t>.1.</w:t>
      </w:r>
      <w:r>
        <w:rPr>
          <w:rFonts w:ascii="Times New Roman" w:hAnsi="Times New Roman" w:cs="Times New Roman"/>
          <w:sz w:val="26"/>
          <w:szCs w:val="26"/>
          <w:lang w:val="uk-UA"/>
        </w:rPr>
        <w:t xml:space="preserve"> Ліквідація та реорганізація (злиття, приєднання, поділ, виділення, перетворення) </w:t>
      </w:r>
      <w:r w:rsidR="00BD6234">
        <w:rPr>
          <w:rFonts w:ascii="Times New Roman" w:hAnsi="Times New Roman" w:cs="Times New Roman"/>
          <w:sz w:val="26"/>
          <w:szCs w:val="26"/>
          <w:lang w:val="uk-UA"/>
        </w:rPr>
        <w:t>Закладу</w:t>
      </w:r>
      <w:r>
        <w:rPr>
          <w:rFonts w:ascii="Times New Roman" w:hAnsi="Times New Roman" w:cs="Times New Roman"/>
          <w:sz w:val="26"/>
          <w:szCs w:val="26"/>
          <w:lang w:val="uk-UA"/>
        </w:rPr>
        <w:t xml:space="preserve"> здійснюється за рішенням міської ради, а у випадках, передбачених Законом України</w:t>
      </w:r>
      <w:r w:rsidR="00BD6234">
        <w:rPr>
          <w:rFonts w:ascii="Times New Roman" w:hAnsi="Times New Roman" w:cs="Times New Roman"/>
          <w:sz w:val="26"/>
          <w:szCs w:val="26"/>
          <w:lang w:val="uk-UA"/>
        </w:rPr>
        <w:t>, - за рішенням суду.</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9.2. У разі реорганізації Закладу вся сукупність її прав та обов’язків переходить до його правонаступників.</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9.3. Ліквідація  Закладу здійснюється ліквідаційною комісією, яка утворюється уповноваженим міської ради. До складу ліквідаційної комісії входять представники міської ради, Закладу в особі її органу управління. Порядок і строки проведення ліквідації, а також строк для заяви претензій кредиторами визначаються міською радою.</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9.4. З моменту призначення ліквідаційною комісією до неї переходять повноваження по управлінню Закладом. Ліквідаційна комісія складає ліквідаційний баланс Закладу і подає його органу, який призначив ліквідаційну комісію. Кредитори та інші юридичні особи, які перебувають у договірних відносинах з Закладом, що ліквідується, повідомляються про її ліквідацію у письмовій формі.</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Черговість та порядок задоволення</w:t>
      </w:r>
      <w:r w:rsidR="00D95816">
        <w:rPr>
          <w:rFonts w:ascii="Times New Roman" w:hAnsi="Times New Roman" w:cs="Times New Roman"/>
          <w:sz w:val="26"/>
          <w:szCs w:val="26"/>
          <w:lang w:val="uk-UA"/>
        </w:rPr>
        <w:t xml:space="preserve"> вимог кредиторів визначаються відповідно до законодавства.</w:t>
      </w:r>
    </w:p>
    <w:p w:rsidR="00BD6234" w:rsidRDefault="00BD6234"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9.5. </w:t>
      </w:r>
      <w:r w:rsidR="00D95816">
        <w:rPr>
          <w:rFonts w:ascii="Times New Roman" w:hAnsi="Times New Roman" w:cs="Times New Roman"/>
          <w:sz w:val="26"/>
          <w:szCs w:val="26"/>
          <w:lang w:val="uk-UA"/>
        </w:rPr>
        <w:t>При реорганізації чи ліквідації Закладу працівникам, які звільняються, гарантується додержання їх прав та інтересів відповідно з чинним законодавством України про працю.</w:t>
      </w:r>
    </w:p>
    <w:p w:rsidR="00D95816" w:rsidRDefault="00D95816"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9.6. Заклад вважається реорганізованим або ліквідованим з моменту внесення відповідного запису до Єдиного державного реєстру юридичних осіб та фізичних осіб-підприємців.</w:t>
      </w:r>
    </w:p>
    <w:p w:rsidR="00D95816" w:rsidRDefault="00D95816" w:rsidP="00141968">
      <w:pPr>
        <w:spacing w:after="0"/>
        <w:jc w:val="both"/>
        <w:rPr>
          <w:rFonts w:ascii="Times New Roman" w:hAnsi="Times New Roman" w:cs="Times New Roman"/>
          <w:sz w:val="26"/>
          <w:szCs w:val="26"/>
          <w:lang w:val="uk-UA"/>
        </w:rPr>
      </w:pPr>
      <w:r>
        <w:rPr>
          <w:rFonts w:ascii="Times New Roman" w:hAnsi="Times New Roman" w:cs="Times New Roman"/>
          <w:sz w:val="26"/>
          <w:szCs w:val="26"/>
          <w:lang w:val="uk-UA"/>
        </w:rPr>
        <w:t xml:space="preserve">9.7. </w:t>
      </w:r>
      <w:r w:rsidR="00F749D8">
        <w:rPr>
          <w:rFonts w:ascii="Times New Roman" w:hAnsi="Times New Roman" w:cs="Times New Roman"/>
          <w:sz w:val="26"/>
          <w:szCs w:val="26"/>
          <w:lang w:val="uk-UA"/>
        </w:rPr>
        <w:t>При ліквідації, реорганізації (злиття, поділ, приєднання, перетворення) Закладу передаються активи неприбутковим організаціям відповідного виду, або зараховуються до доходу бюджету в разі припинення юридичної особи Закладу</w:t>
      </w:r>
      <w:r w:rsidR="00C64BA0">
        <w:rPr>
          <w:rFonts w:ascii="Times New Roman" w:hAnsi="Times New Roman" w:cs="Times New Roman"/>
          <w:sz w:val="26"/>
          <w:szCs w:val="26"/>
          <w:lang w:val="uk-UA"/>
        </w:rPr>
        <w:t>.</w:t>
      </w:r>
    </w:p>
    <w:p w:rsidR="00C64BA0" w:rsidRDefault="00C64BA0" w:rsidP="00F749D8">
      <w:pPr>
        <w:spacing w:after="0" w:line="240" w:lineRule="auto"/>
        <w:jc w:val="both"/>
        <w:rPr>
          <w:rFonts w:ascii="Times New Roman" w:hAnsi="Times New Roman" w:cs="Times New Roman"/>
          <w:sz w:val="26"/>
          <w:szCs w:val="26"/>
          <w:lang w:val="uk-UA"/>
        </w:rPr>
      </w:pPr>
    </w:p>
    <w:p w:rsidR="009B16DF" w:rsidRDefault="009B16DF" w:rsidP="00F749D8">
      <w:pPr>
        <w:spacing w:after="0" w:line="240" w:lineRule="auto"/>
        <w:jc w:val="both"/>
        <w:rPr>
          <w:rFonts w:ascii="Times New Roman" w:hAnsi="Times New Roman" w:cs="Times New Roman"/>
          <w:sz w:val="26"/>
          <w:szCs w:val="26"/>
          <w:lang w:val="uk-UA"/>
        </w:rPr>
      </w:pPr>
    </w:p>
    <w:p w:rsidR="009B16DF" w:rsidRDefault="009B16DF" w:rsidP="00F749D8">
      <w:pPr>
        <w:spacing w:after="0" w:line="240" w:lineRule="auto"/>
        <w:jc w:val="both"/>
        <w:rPr>
          <w:rFonts w:ascii="Times New Roman" w:hAnsi="Times New Roman" w:cs="Times New Roman"/>
          <w:sz w:val="26"/>
          <w:szCs w:val="26"/>
          <w:lang w:val="uk-UA"/>
        </w:rPr>
      </w:pPr>
    </w:p>
    <w:p w:rsidR="009B16DF" w:rsidRPr="00175D61" w:rsidRDefault="009B16DF" w:rsidP="00F749D8">
      <w:pPr>
        <w:spacing w:after="0" w:line="240" w:lineRule="auto"/>
        <w:jc w:val="both"/>
        <w:rPr>
          <w:rFonts w:ascii="Times New Roman" w:hAnsi="Times New Roman" w:cs="Times New Roman"/>
          <w:sz w:val="26"/>
          <w:szCs w:val="26"/>
          <w:lang w:val="uk-UA"/>
        </w:rPr>
      </w:pPr>
    </w:p>
    <w:p w:rsidR="00175D61" w:rsidRPr="00175D61" w:rsidRDefault="00175D61" w:rsidP="00175D61">
      <w:pPr>
        <w:pStyle w:val="a3"/>
        <w:spacing w:after="0" w:line="360" w:lineRule="auto"/>
        <w:jc w:val="center"/>
        <w:rPr>
          <w:sz w:val="30"/>
          <w:szCs w:val="30"/>
          <w:lang w:val="uk-UA"/>
        </w:rPr>
      </w:pPr>
      <w:r w:rsidRPr="00175D61">
        <w:rPr>
          <w:rFonts w:ascii="Times New Roman CYR" w:hAnsi="Times New Roman CYR" w:cs="Times New Roman CYR"/>
          <w:bCs/>
          <w:color w:val="000000"/>
          <w:sz w:val="30"/>
          <w:szCs w:val="30"/>
          <w:lang w:val="uk-UA"/>
        </w:rPr>
        <w:lastRenderedPageBreak/>
        <w:t>10. ОСОБЛИВI ОБОВ'ЯЗКИ ЗАКЛАДУ</w:t>
      </w:r>
    </w:p>
    <w:p w:rsidR="00175D61" w:rsidRPr="00175D61" w:rsidRDefault="00175D61" w:rsidP="00175D61">
      <w:pPr>
        <w:pStyle w:val="a3"/>
        <w:spacing w:before="0" w:beforeAutospacing="0" w:after="0" w:line="276" w:lineRule="auto"/>
        <w:jc w:val="both"/>
        <w:rPr>
          <w:sz w:val="26"/>
          <w:szCs w:val="26"/>
          <w:lang w:val="uk-UA"/>
        </w:rPr>
      </w:pPr>
      <w:r w:rsidRPr="00175D61">
        <w:rPr>
          <w:rFonts w:ascii="Times New Roman CYR" w:hAnsi="Times New Roman CYR" w:cs="Times New Roman CYR"/>
          <w:color w:val="000000"/>
          <w:sz w:val="26"/>
          <w:szCs w:val="26"/>
          <w:lang w:val="uk-UA"/>
        </w:rPr>
        <w:t>1</w:t>
      </w:r>
      <w:r>
        <w:rPr>
          <w:rFonts w:ascii="Times New Roman CYR" w:hAnsi="Times New Roman CYR" w:cs="Times New Roman CYR"/>
          <w:color w:val="000000"/>
          <w:sz w:val="26"/>
          <w:szCs w:val="26"/>
          <w:lang w:val="uk-UA"/>
        </w:rPr>
        <w:t>0.1</w:t>
      </w:r>
      <w:r w:rsidRPr="00175D61">
        <w:rPr>
          <w:rFonts w:ascii="Times New Roman CYR" w:hAnsi="Times New Roman CYR" w:cs="Times New Roman CYR"/>
          <w:color w:val="000000"/>
          <w:sz w:val="26"/>
          <w:szCs w:val="26"/>
          <w:lang w:val="uk-UA"/>
        </w:rPr>
        <w:t>. У мирний та воєнний час заклад зобов’язується виконувати мобілізаційні завдання згідно до чинного законодавства України.</w:t>
      </w:r>
    </w:p>
    <w:p w:rsidR="00175D61" w:rsidRDefault="00175D61" w:rsidP="00175D61">
      <w:pPr>
        <w:pStyle w:val="a3"/>
        <w:spacing w:before="0" w:beforeAutospacing="0" w:after="0" w:line="276" w:lineRule="auto"/>
        <w:jc w:val="both"/>
        <w:rPr>
          <w:lang w:val="uk-UA"/>
        </w:rPr>
      </w:pPr>
      <w:r>
        <w:rPr>
          <w:rFonts w:ascii="Times New Roman CYR" w:hAnsi="Times New Roman CYR" w:cs="Times New Roman CYR"/>
          <w:color w:val="000000"/>
          <w:sz w:val="26"/>
          <w:szCs w:val="26"/>
          <w:lang w:val="uk-UA"/>
        </w:rPr>
        <w:t>10</w:t>
      </w:r>
      <w:r w:rsidRPr="00175D61">
        <w:rPr>
          <w:rFonts w:ascii="Times New Roman CYR" w:hAnsi="Times New Roman CYR" w:cs="Times New Roman CYR"/>
          <w:color w:val="000000"/>
          <w:sz w:val="26"/>
          <w:szCs w:val="26"/>
          <w:lang w:val="uk-UA"/>
        </w:rPr>
        <w:t>.2. Директор є керівником ЦО та мобілізації Закладу і несе персональну відповідальність за виконання усіх заходів, що організовуються у законному порядку на території України з питань цивільної оборони.</w:t>
      </w:r>
    </w:p>
    <w:p w:rsidR="00BD6234" w:rsidRDefault="00BD6234" w:rsidP="00141968">
      <w:pPr>
        <w:spacing w:after="0"/>
        <w:jc w:val="both"/>
        <w:rPr>
          <w:rFonts w:ascii="Times New Roman" w:hAnsi="Times New Roman" w:cs="Times New Roman"/>
          <w:sz w:val="26"/>
          <w:szCs w:val="26"/>
          <w:lang w:val="uk-UA"/>
        </w:rPr>
      </w:pPr>
    </w:p>
    <w:p w:rsidR="00437C74" w:rsidRDefault="00437C74" w:rsidP="00141968">
      <w:pPr>
        <w:spacing w:after="0"/>
        <w:jc w:val="both"/>
        <w:rPr>
          <w:rFonts w:ascii="Times New Roman" w:hAnsi="Times New Roman" w:cs="Times New Roman"/>
          <w:sz w:val="26"/>
          <w:szCs w:val="26"/>
          <w:lang w:val="uk-UA"/>
        </w:rPr>
      </w:pPr>
    </w:p>
    <w:p w:rsidR="00437C74" w:rsidRDefault="00437C74" w:rsidP="00141968">
      <w:pPr>
        <w:spacing w:after="0"/>
        <w:jc w:val="both"/>
        <w:rPr>
          <w:rFonts w:ascii="Times New Roman" w:hAnsi="Times New Roman" w:cs="Times New Roman"/>
          <w:sz w:val="26"/>
          <w:szCs w:val="26"/>
          <w:lang w:val="uk-UA"/>
        </w:rPr>
      </w:pPr>
    </w:p>
    <w:p w:rsidR="008F3AC8" w:rsidRPr="009653FB" w:rsidRDefault="008F3AC8" w:rsidP="008F3AC8">
      <w:pPr>
        <w:jc w:val="center"/>
        <w:rPr>
          <w:rFonts w:ascii="Times New Roman" w:hAnsi="Times New Roman" w:cs="Times New Roman"/>
          <w:sz w:val="26"/>
          <w:szCs w:val="26"/>
          <w:lang w:val="uk-UA"/>
        </w:rPr>
      </w:pPr>
      <w:r w:rsidRPr="009653FB">
        <w:rPr>
          <w:rFonts w:ascii="Times New Roman" w:hAnsi="Times New Roman" w:cs="Times New Roman"/>
          <w:sz w:val="26"/>
          <w:szCs w:val="26"/>
          <w:lang w:val="uk-UA"/>
        </w:rPr>
        <w:t>Секретар міської ради                                  Є.В. Аматов</w:t>
      </w:r>
    </w:p>
    <w:p w:rsidR="008F3AC8" w:rsidRPr="009653FB" w:rsidRDefault="008F3AC8" w:rsidP="008F3AC8">
      <w:pPr>
        <w:rPr>
          <w:rFonts w:ascii="Times New Roman" w:hAnsi="Times New Roman" w:cs="Times New Roman"/>
          <w:sz w:val="26"/>
          <w:szCs w:val="26"/>
          <w:lang w:val="uk-UA"/>
        </w:rPr>
      </w:pPr>
    </w:p>
    <w:p w:rsidR="009B16DF" w:rsidRPr="00761EEA" w:rsidRDefault="009B16DF" w:rsidP="00141968">
      <w:pPr>
        <w:spacing w:after="0"/>
        <w:jc w:val="both"/>
        <w:rPr>
          <w:rFonts w:ascii="Times New Roman" w:hAnsi="Times New Roman" w:cs="Times New Roman"/>
          <w:sz w:val="26"/>
          <w:szCs w:val="26"/>
          <w:lang w:val="uk-UA"/>
        </w:rPr>
      </w:pPr>
    </w:p>
    <w:sectPr w:rsidR="009B16DF" w:rsidRPr="00761EEA" w:rsidSect="006C1972">
      <w:headerReference w:type="default" r:id="rId9"/>
      <w:headerReference w:type="firs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C3D" w:rsidRDefault="00073C3D" w:rsidP="00761EEA">
      <w:pPr>
        <w:spacing w:after="0" w:line="240" w:lineRule="auto"/>
      </w:pPr>
      <w:r>
        <w:separator/>
      </w:r>
    </w:p>
  </w:endnote>
  <w:endnote w:type="continuationSeparator" w:id="0">
    <w:p w:rsidR="00073C3D" w:rsidRDefault="00073C3D" w:rsidP="00761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C3D" w:rsidRDefault="00073C3D" w:rsidP="00761EEA">
      <w:pPr>
        <w:spacing w:after="0" w:line="240" w:lineRule="auto"/>
      </w:pPr>
      <w:r>
        <w:separator/>
      </w:r>
    </w:p>
  </w:footnote>
  <w:footnote w:type="continuationSeparator" w:id="0">
    <w:p w:rsidR="00073C3D" w:rsidRDefault="00073C3D" w:rsidP="00761E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14833"/>
      <w:docPartObj>
        <w:docPartGallery w:val="Page Numbers (Top of Page)"/>
        <w:docPartUnique/>
      </w:docPartObj>
    </w:sdtPr>
    <w:sdtEndPr/>
    <w:sdtContent>
      <w:p w:rsidR="006C1972" w:rsidRDefault="00073C3D">
        <w:pPr>
          <w:pStyle w:val="a5"/>
          <w:jc w:val="center"/>
        </w:pPr>
        <w:r>
          <w:fldChar w:fldCharType="begin"/>
        </w:r>
        <w:r>
          <w:instrText xml:space="preserve"> PAGE   \* MERGEFORMAT </w:instrText>
        </w:r>
        <w:r>
          <w:fldChar w:fldCharType="separate"/>
        </w:r>
        <w:r w:rsidR="00AC2E4D">
          <w:rPr>
            <w:noProof/>
          </w:rPr>
          <w:t>16</w:t>
        </w:r>
        <w:r>
          <w:rPr>
            <w:noProof/>
          </w:rPr>
          <w:fldChar w:fldCharType="end"/>
        </w:r>
      </w:p>
    </w:sdtContent>
  </w:sdt>
  <w:p w:rsidR="006C1972" w:rsidRDefault="006C197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414830"/>
      <w:docPartObj>
        <w:docPartGallery w:val="Page Numbers (Top of Page)"/>
        <w:docPartUnique/>
      </w:docPartObj>
    </w:sdtPr>
    <w:sdtEndPr/>
    <w:sdtContent>
      <w:p w:rsidR="006C1972" w:rsidRDefault="00073C3D">
        <w:pPr>
          <w:pStyle w:val="a5"/>
          <w:jc w:val="center"/>
        </w:pPr>
        <w:r>
          <w:fldChar w:fldCharType="begin"/>
        </w:r>
        <w:r>
          <w:instrText xml:space="preserve"> PAGE   \* MERGEFORMAT </w:instrText>
        </w:r>
        <w:r>
          <w:fldChar w:fldCharType="separate"/>
        </w:r>
        <w:r w:rsidR="00AC2E4D">
          <w:rPr>
            <w:noProof/>
          </w:rPr>
          <w:t>1</w:t>
        </w:r>
        <w:r>
          <w:rPr>
            <w:noProof/>
          </w:rPr>
          <w:fldChar w:fldCharType="end"/>
        </w:r>
      </w:p>
    </w:sdtContent>
  </w:sdt>
  <w:p w:rsidR="006C1972" w:rsidRDefault="006C197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2A48"/>
    <w:multiLevelType w:val="hybridMultilevel"/>
    <w:tmpl w:val="8C260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BA6996"/>
    <w:multiLevelType w:val="hybridMultilevel"/>
    <w:tmpl w:val="DEB6A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C76A36"/>
    <w:multiLevelType w:val="hybridMultilevel"/>
    <w:tmpl w:val="D4543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8155A"/>
    <w:rsid w:val="00046052"/>
    <w:rsid w:val="00073C3D"/>
    <w:rsid w:val="0009430D"/>
    <w:rsid w:val="000B3411"/>
    <w:rsid w:val="000B562A"/>
    <w:rsid w:val="000B7F94"/>
    <w:rsid w:val="00132008"/>
    <w:rsid w:val="00141968"/>
    <w:rsid w:val="00175D61"/>
    <w:rsid w:val="001C6723"/>
    <w:rsid w:val="001C72E2"/>
    <w:rsid w:val="0023672B"/>
    <w:rsid w:val="00260CB6"/>
    <w:rsid w:val="002B46DB"/>
    <w:rsid w:val="003205F2"/>
    <w:rsid w:val="00333728"/>
    <w:rsid w:val="00340DE4"/>
    <w:rsid w:val="00347FB6"/>
    <w:rsid w:val="00376E6D"/>
    <w:rsid w:val="0038155A"/>
    <w:rsid w:val="003837F3"/>
    <w:rsid w:val="003B24E2"/>
    <w:rsid w:val="004250A4"/>
    <w:rsid w:val="0043295B"/>
    <w:rsid w:val="00437C74"/>
    <w:rsid w:val="00480F3B"/>
    <w:rsid w:val="004947BD"/>
    <w:rsid w:val="004B1289"/>
    <w:rsid w:val="004D4296"/>
    <w:rsid w:val="0051568A"/>
    <w:rsid w:val="005307B6"/>
    <w:rsid w:val="00572BED"/>
    <w:rsid w:val="00582BF9"/>
    <w:rsid w:val="005C7F01"/>
    <w:rsid w:val="0062196F"/>
    <w:rsid w:val="00646AD2"/>
    <w:rsid w:val="006C1972"/>
    <w:rsid w:val="007144EF"/>
    <w:rsid w:val="00733C40"/>
    <w:rsid w:val="00744DB2"/>
    <w:rsid w:val="00761EEA"/>
    <w:rsid w:val="00765B75"/>
    <w:rsid w:val="007977F6"/>
    <w:rsid w:val="008147DE"/>
    <w:rsid w:val="00834A93"/>
    <w:rsid w:val="008A359E"/>
    <w:rsid w:val="008C7EE3"/>
    <w:rsid w:val="008D410F"/>
    <w:rsid w:val="008E1A78"/>
    <w:rsid w:val="008E4C26"/>
    <w:rsid w:val="008F3AC8"/>
    <w:rsid w:val="00906768"/>
    <w:rsid w:val="00924646"/>
    <w:rsid w:val="00942F6D"/>
    <w:rsid w:val="009736F0"/>
    <w:rsid w:val="009862A6"/>
    <w:rsid w:val="009B16DF"/>
    <w:rsid w:val="00A061E9"/>
    <w:rsid w:val="00A8576F"/>
    <w:rsid w:val="00A87376"/>
    <w:rsid w:val="00AA33A0"/>
    <w:rsid w:val="00AC2E4D"/>
    <w:rsid w:val="00AC371B"/>
    <w:rsid w:val="00AE5941"/>
    <w:rsid w:val="00B01EAD"/>
    <w:rsid w:val="00B33096"/>
    <w:rsid w:val="00B92012"/>
    <w:rsid w:val="00BD4A27"/>
    <w:rsid w:val="00BD6234"/>
    <w:rsid w:val="00BE7468"/>
    <w:rsid w:val="00BF0EAC"/>
    <w:rsid w:val="00C519BD"/>
    <w:rsid w:val="00C64BA0"/>
    <w:rsid w:val="00CA1BE7"/>
    <w:rsid w:val="00D11017"/>
    <w:rsid w:val="00D5667D"/>
    <w:rsid w:val="00D92DFD"/>
    <w:rsid w:val="00D95816"/>
    <w:rsid w:val="00D97997"/>
    <w:rsid w:val="00E44661"/>
    <w:rsid w:val="00E4660E"/>
    <w:rsid w:val="00E67D89"/>
    <w:rsid w:val="00EA7335"/>
    <w:rsid w:val="00EC3467"/>
    <w:rsid w:val="00ED1A13"/>
    <w:rsid w:val="00ED4D13"/>
    <w:rsid w:val="00EE6237"/>
    <w:rsid w:val="00F13400"/>
    <w:rsid w:val="00F749D8"/>
    <w:rsid w:val="00FB7F5D"/>
    <w:rsid w:val="00FC18E3"/>
    <w:rsid w:val="00FD0674"/>
    <w:rsid w:val="00FE51E4"/>
    <w:rsid w:val="00FF2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661"/>
  </w:style>
  <w:style w:type="paragraph" w:styleId="3">
    <w:name w:val="heading 3"/>
    <w:basedOn w:val="a"/>
    <w:link w:val="30"/>
    <w:uiPriority w:val="9"/>
    <w:qFormat/>
    <w:rsid w:val="00646AD2"/>
    <w:pPr>
      <w:keepNext/>
      <w:spacing w:before="100" w:beforeAutospacing="1" w:after="62"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46AD2"/>
    <w:pPr>
      <w:spacing w:before="100" w:beforeAutospacing="1" w:after="62"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E7468"/>
    <w:pPr>
      <w:spacing w:before="100" w:beforeAutospacing="1" w:after="119"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646AD2"/>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46AD2"/>
    <w:rPr>
      <w:rFonts w:ascii="Times New Roman" w:eastAsia="Times New Roman" w:hAnsi="Times New Roman" w:cs="Times New Roman"/>
      <w:b/>
      <w:bCs/>
    </w:rPr>
  </w:style>
  <w:style w:type="paragraph" w:styleId="a4">
    <w:name w:val="List Paragraph"/>
    <w:basedOn w:val="a"/>
    <w:uiPriority w:val="34"/>
    <w:qFormat/>
    <w:rsid w:val="00A87376"/>
    <w:pPr>
      <w:ind w:left="720"/>
      <w:contextualSpacing/>
    </w:pPr>
  </w:style>
  <w:style w:type="paragraph" w:styleId="a5">
    <w:name w:val="header"/>
    <w:basedOn w:val="a"/>
    <w:link w:val="a6"/>
    <w:uiPriority w:val="99"/>
    <w:unhideWhenUsed/>
    <w:rsid w:val="00761EE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1EEA"/>
  </w:style>
  <w:style w:type="paragraph" w:styleId="a7">
    <w:name w:val="footer"/>
    <w:basedOn w:val="a"/>
    <w:link w:val="a8"/>
    <w:uiPriority w:val="99"/>
    <w:unhideWhenUsed/>
    <w:rsid w:val="00761EE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1EEA"/>
  </w:style>
  <w:style w:type="character" w:customStyle="1" w:styleId="FontStyle12">
    <w:name w:val="Font Style12"/>
    <w:rsid w:val="00FD0674"/>
    <w:rPr>
      <w:rFonts w:ascii="Times New Roman" w:hAnsi="Times New Roman" w:cs="Times New Roman"/>
      <w:sz w:val="22"/>
      <w:szCs w:val="22"/>
    </w:rPr>
  </w:style>
  <w:style w:type="paragraph" w:customStyle="1" w:styleId="Style1">
    <w:name w:val="Style1"/>
    <w:basedOn w:val="a"/>
    <w:rsid w:val="00FD0674"/>
    <w:pPr>
      <w:widowControl w:val="0"/>
      <w:suppressAutoHyphens/>
      <w:autoSpaceDE w:val="0"/>
      <w:spacing w:after="0" w:line="557" w:lineRule="exact"/>
      <w:jc w:val="center"/>
    </w:pPr>
    <w:rPr>
      <w:rFonts w:ascii="Times New Roman" w:eastAsia="Times New Roman"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911423">
      <w:bodyDiv w:val="1"/>
      <w:marLeft w:val="0"/>
      <w:marRight w:val="0"/>
      <w:marTop w:val="0"/>
      <w:marBottom w:val="0"/>
      <w:divBdr>
        <w:top w:val="none" w:sz="0" w:space="0" w:color="auto"/>
        <w:left w:val="none" w:sz="0" w:space="0" w:color="auto"/>
        <w:bottom w:val="none" w:sz="0" w:space="0" w:color="auto"/>
        <w:right w:val="none" w:sz="0" w:space="0" w:color="auto"/>
      </w:divBdr>
    </w:div>
    <w:div w:id="515000801">
      <w:bodyDiv w:val="1"/>
      <w:marLeft w:val="0"/>
      <w:marRight w:val="0"/>
      <w:marTop w:val="0"/>
      <w:marBottom w:val="0"/>
      <w:divBdr>
        <w:top w:val="none" w:sz="0" w:space="0" w:color="auto"/>
        <w:left w:val="none" w:sz="0" w:space="0" w:color="auto"/>
        <w:bottom w:val="none" w:sz="0" w:space="0" w:color="auto"/>
        <w:right w:val="none" w:sz="0" w:space="0" w:color="auto"/>
      </w:divBdr>
    </w:div>
    <w:div w:id="608127056">
      <w:bodyDiv w:val="1"/>
      <w:marLeft w:val="0"/>
      <w:marRight w:val="0"/>
      <w:marTop w:val="0"/>
      <w:marBottom w:val="0"/>
      <w:divBdr>
        <w:top w:val="none" w:sz="0" w:space="0" w:color="auto"/>
        <w:left w:val="none" w:sz="0" w:space="0" w:color="auto"/>
        <w:bottom w:val="none" w:sz="0" w:space="0" w:color="auto"/>
        <w:right w:val="none" w:sz="0" w:space="0" w:color="auto"/>
      </w:divBdr>
    </w:div>
    <w:div w:id="211690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22F1B7-0522-458C-9B58-F2E3D62E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16</Pages>
  <Words>5074</Words>
  <Characters>28924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Дронік Олеся Василівна</dc:creator>
  <cp:keywords/>
  <dc:description/>
  <cp:lastModifiedBy>11</cp:lastModifiedBy>
  <cp:revision>36</cp:revision>
  <cp:lastPrinted>2018-05-11T08:59:00Z</cp:lastPrinted>
  <dcterms:created xsi:type="dcterms:W3CDTF">2016-09-15T08:30:00Z</dcterms:created>
  <dcterms:modified xsi:type="dcterms:W3CDTF">2018-06-22T07:48:00Z</dcterms:modified>
</cp:coreProperties>
</file>